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id w:val="-2145880438"/>
        <w:docPartObj>
          <w:docPartGallery w:val="Cover Pages"/>
          <w:docPartUnique/>
        </w:docPartObj>
      </w:sdtPr>
      <w:sdtEndPr>
        <w:rPr>
          <w:b/>
          <w:sz w:val="24"/>
        </w:rPr>
      </w:sdtEndPr>
      <w:sdtContent>
        <w:p w:rsidR="00B30E9B" w:rsidRDefault="00B30E9B"/>
        <w:tbl>
          <w:tblPr>
            <w:tblW w:w="9890" w:type="dxa"/>
            <w:tblLook w:val="04A0"/>
          </w:tblPr>
          <w:tblGrid>
            <w:gridCol w:w="2235"/>
            <w:gridCol w:w="7655"/>
          </w:tblGrid>
          <w:tr w:rsidR="00B30E9B" w:rsidTr="008D72BB">
            <w:trPr>
              <w:trHeight w:val="983"/>
            </w:trPr>
            <w:tc>
              <w:tcPr>
                <w:tcW w:w="2235" w:type="dxa"/>
                <w:shd w:val="clear" w:color="auto" w:fill="auto"/>
                <w:vAlign w:val="center"/>
              </w:tcPr>
              <w:p w:rsidR="00B30E9B" w:rsidRPr="008F5CA8" w:rsidRDefault="00B30E9B" w:rsidP="008D72BB">
                <w:pPr>
                  <w:widowControl w:val="0"/>
                  <w:jc w:val="center"/>
                  <w:rPr>
                    <w:rFonts w:eastAsia="Calibri"/>
                    <w:spacing w:val="10"/>
                    <w:sz w:val="28"/>
                    <w:szCs w:val="28"/>
                  </w:rPr>
                </w:pPr>
                <w:r w:rsidRPr="008F5CA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>
                      <wp:extent cx="1266825" cy="590550"/>
                      <wp:effectExtent l="0" t="0" r="9525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 t="1341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6825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655" w:type="dxa"/>
                <w:shd w:val="clear" w:color="auto" w:fill="auto"/>
                <w:vAlign w:val="center"/>
              </w:tcPr>
              <w:p w:rsidR="00B30E9B" w:rsidRPr="008F5CA8" w:rsidRDefault="00B30E9B" w:rsidP="008D72BB">
                <w:pPr>
                  <w:widowControl w:val="0"/>
                  <w:ind w:right="493"/>
                  <w:jc w:val="center"/>
                  <w:rPr>
                    <w:rFonts w:eastAsia="Calibri"/>
                    <w:sz w:val="28"/>
                    <w:szCs w:val="28"/>
                  </w:rPr>
                </w:pPr>
                <w:r w:rsidRPr="008F5CA8">
                  <w:rPr>
                    <w:rFonts w:eastAsia="Calibri"/>
                    <w:sz w:val="28"/>
                    <w:szCs w:val="28"/>
                  </w:rPr>
                  <w:t>Общество с ограниченной ответственностью</w:t>
                </w:r>
              </w:p>
              <w:p w:rsidR="00B30E9B" w:rsidRPr="008F5CA8" w:rsidRDefault="00B30E9B" w:rsidP="008D72BB">
                <w:pPr>
                  <w:widowControl w:val="0"/>
                  <w:ind w:right="493"/>
                  <w:jc w:val="center"/>
                  <w:rPr>
                    <w:rFonts w:eastAsia="Calibri"/>
                    <w:spacing w:val="10"/>
                    <w:sz w:val="28"/>
                    <w:szCs w:val="28"/>
                  </w:rPr>
                </w:pPr>
                <w:r w:rsidRPr="008F5CA8">
                  <w:rPr>
                    <w:rFonts w:eastAsia="Calibri"/>
                    <w:sz w:val="28"/>
                    <w:szCs w:val="28"/>
                  </w:rPr>
                  <w:t>«АРКАДА»</w:t>
                </w:r>
              </w:p>
            </w:tc>
          </w:tr>
        </w:tbl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Default="00B30E9B" w:rsidP="00B30E9B">
          <w:pPr>
            <w:widowControl w:val="0"/>
            <w:jc w:val="center"/>
            <w:rPr>
              <w:b/>
              <w:spacing w:val="10"/>
              <w:sz w:val="28"/>
              <w:szCs w:val="28"/>
            </w:rPr>
          </w:pPr>
        </w:p>
        <w:p w:rsidR="00B30E9B" w:rsidRPr="008B0633" w:rsidRDefault="00B30E9B" w:rsidP="00B30E9B">
          <w:pPr>
            <w:widowControl w:val="0"/>
            <w:jc w:val="center"/>
            <w:rPr>
              <w:b/>
              <w:bCs/>
              <w:spacing w:val="10"/>
              <w:sz w:val="36"/>
              <w:szCs w:val="36"/>
            </w:rPr>
          </w:pPr>
          <w:r>
            <w:rPr>
              <w:b/>
              <w:bCs/>
              <w:spacing w:val="10"/>
              <w:sz w:val="36"/>
              <w:szCs w:val="36"/>
            </w:rPr>
            <w:t xml:space="preserve">ДОКУМЕНТАЦИЯ ПО ПЛАНИРОВКЕ ТЕРРИТОРИИ </w:t>
          </w:r>
        </w:p>
        <w:p w:rsidR="00E322EF" w:rsidRPr="000E4B6C" w:rsidRDefault="00E322EF" w:rsidP="00E322EF">
          <w:pPr>
            <w:pStyle w:val="af4"/>
            <w:spacing w:after="0"/>
            <w:jc w:val="center"/>
            <w:rPr>
              <w:color w:val="000000"/>
              <w:sz w:val="32"/>
              <w:szCs w:val="32"/>
            </w:rPr>
          </w:pPr>
          <w:r>
            <w:rPr>
              <w:color w:val="000000"/>
              <w:sz w:val="32"/>
              <w:szCs w:val="32"/>
            </w:rPr>
            <w:t xml:space="preserve">в кадастровом квартале 23:35:0702001 для размещения объекта «Малоэтажная многоквартирная и (или) блокированная жилая застройка по ул.Садовой в </w:t>
          </w:r>
          <w:proofErr w:type="spellStart"/>
          <w:r>
            <w:rPr>
              <w:color w:val="000000"/>
              <w:sz w:val="32"/>
              <w:szCs w:val="32"/>
            </w:rPr>
            <w:t>п.Двубратском</w:t>
          </w:r>
          <w:proofErr w:type="spellEnd"/>
          <w:r>
            <w:rPr>
              <w:color w:val="000000"/>
              <w:sz w:val="32"/>
              <w:szCs w:val="32"/>
            </w:rPr>
            <w:t xml:space="preserve"> </w:t>
          </w:r>
          <w:proofErr w:type="spellStart"/>
          <w:r>
            <w:rPr>
              <w:color w:val="000000"/>
              <w:sz w:val="32"/>
              <w:szCs w:val="32"/>
            </w:rPr>
            <w:t>Усть-Лабинского</w:t>
          </w:r>
          <w:proofErr w:type="spellEnd"/>
          <w:r>
            <w:rPr>
              <w:color w:val="000000"/>
              <w:sz w:val="32"/>
              <w:szCs w:val="32"/>
            </w:rPr>
            <w:t xml:space="preserve"> района Краснодарского края»</w:t>
          </w:r>
        </w:p>
        <w:p w:rsidR="00B30E9B" w:rsidRDefault="00B30E9B" w:rsidP="00B30E9B">
          <w:pPr>
            <w:pStyle w:val="af2"/>
            <w:spacing w:line="100" w:lineRule="atLeast"/>
            <w:jc w:val="center"/>
            <w:rPr>
              <w:b/>
              <w:sz w:val="28"/>
              <w:szCs w:val="28"/>
            </w:rPr>
          </w:pPr>
          <w:r w:rsidRPr="005F7CA3">
            <w:rPr>
              <w:b/>
              <w:sz w:val="28"/>
              <w:szCs w:val="28"/>
            </w:rPr>
            <w:t xml:space="preserve">ТОМ </w:t>
          </w:r>
          <w:r>
            <w:rPr>
              <w:b/>
              <w:sz w:val="28"/>
              <w:szCs w:val="28"/>
            </w:rPr>
            <w:t>–</w:t>
          </w:r>
          <w:r w:rsidRPr="005F7CA3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>4</w:t>
          </w:r>
        </w:p>
        <w:p w:rsidR="00B30E9B" w:rsidRPr="005F7CA3" w:rsidRDefault="00B30E9B" w:rsidP="00B30E9B">
          <w:pPr>
            <w:pStyle w:val="af2"/>
            <w:spacing w:line="100" w:lineRule="atLeast"/>
            <w:jc w:val="center"/>
            <w:rPr>
              <w:b/>
              <w:sz w:val="28"/>
              <w:szCs w:val="28"/>
            </w:rPr>
          </w:pPr>
        </w:p>
        <w:p w:rsidR="00B30E9B" w:rsidRPr="005F7CA3" w:rsidRDefault="00B30E9B" w:rsidP="00B30E9B">
          <w:pPr>
            <w:pStyle w:val="af2"/>
            <w:spacing w:line="100" w:lineRule="atLeast"/>
            <w:jc w:val="center"/>
            <w:rPr>
              <w:b/>
              <w:sz w:val="28"/>
              <w:szCs w:val="28"/>
            </w:rPr>
          </w:pPr>
          <w:r w:rsidRPr="005F7CA3">
            <w:rPr>
              <w:b/>
              <w:sz w:val="28"/>
              <w:szCs w:val="28"/>
            </w:rPr>
            <w:t>ПРОЕКТ МЕЖЕВАНИЯ</w:t>
          </w:r>
        </w:p>
        <w:p w:rsidR="00B30E9B" w:rsidRDefault="00B30E9B" w:rsidP="00B30E9B">
          <w:pPr>
            <w:pStyle w:val="af2"/>
            <w:spacing w:line="100" w:lineRule="atLeast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МАТЕРИАЛЫ ПО ОБОСНОВАНИЮ ПРОЕКТА</w:t>
          </w:r>
        </w:p>
        <w:p w:rsidR="00B30E9B" w:rsidRDefault="00B30E9B" w:rsidP="00B30E9B">
          <w:pPr>
            <w:pStyle w:val="af2"/>
            <w:spacing w:line="100" w:lineRule="atLeast"/>
            <w:jc w:val="center"/>
            <w:rPr>
              <w:sz w:val="28"/>
              <w:szCs w:val="28"/>
            </w:rPr>
          </w:pPr>
        </w:p>
        <w:p w:rsidR="00B30E9B" w:rsidRDefault="00B30E9B" w:rsidP="00B30E9B">
          <w:pPr>
            <w:pStyle w:val="af2"/>
            <w:spacing w:line="100" w:lineRule="atLeast"/>
            <w:jc w:val="center"/>
            <w:rPr>
              <w:sz w:val="28"/>
              <w:szCs w:val="28"/>
            </w:rPr>
          </w:pPr>
        </w:p>
        <w:p w:rsidR="00B30E9B" w:rsidRDefault="00B30E9B" w:rsidP="00B30E9B">
          <w:pPr>
            <w:pStyle w:val="af2"/>
            <w:spacing w:line="100" w:lineRule="atLeast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ДПТ – ПМТ - 4</w:t>
          </w:r>
        </w:p>
        <w:p w:rsidR="00B30E9B" w:rsidRDefault="00B30E9B" w:rsidP="00B30E9B">
          <w:pPr>
            <w:widowControl w:val="0"/>
          </w:pPr>
        </w:p>
        <w:p w:rsidR="00B30E9B" w:rsidRDefault="00B30E9B" w:rsidP="00B30E9B">
          <w:pPr>
            <w:keepNext/>
            <w:widowControl w:val="0"/>
            <w:tabs>
              <w:tab w:val="left" w:pos="12762"/>
            </w:tabs>
            <w:spacing w:after="40" w:line="100" w:lineRule="atLeast"/>
            <w:ind w:left="1418" w:right="405" w:hanging="1418"/>
            <w:jc w:val="both"/>
            <w:rPr>
              <w:sz w:val="28"/>
              <w:szCs w:val="28"/>
            </w:rPr>
          </w:pPr>
        </w:p>
        <w:p w:rsidR="00B30E9B" w:rsidRDefault="00B30E9B" w:rsidP="00B30E9B">
          <w:pPr>
            <w:keepNext/>
            <w:widowControl w:val="0"/>
            <w:tabs>
              <w:tab w:val="left" w:pos="12762"/>
            </w:tabs>
            <w:spacing w:after="40" w:line="100" w:lineRule="atLeast"/>
            <w:ind w:left="1418" w:right="405" w:hanging="1418"/>
            <w:jc w:val="both"/>
            <w:rPr>
              <w:sz w:val="28"/>
              <w:szCs w:val="28"/>
            </w:rPr>
          </w:pPr>
          <w:r w:rsidRPr="008B0633">
            <w:rPr>
              <w:sz w:val="28"/>
              <w:szCs w:val="28"/>
            </w:rPr>
            <w:t>Заказчик</w:t>
          </w:r>
        </w:p>
        <w:p w:rsidR="00E322EF" w:rsidRPr="00E322EF" w:rsidRDefault="00E322EF" w:rsidP="00E322EF">
          <w:pPr>
            <w:keepNext/>
            <w:widowControl w:val="0"/>
            <w:tabs>
              <w:tab w:val="left" w:pos="12762"/>
            </w:tabs>
            <w:spacing w:after="40" w:line="100" w:lineRule="atLeast"/>
            <w:ind w:left="1418" w:right="405" w:hanging="1418"/>
            <w:jc w:val="both"/>
            <w:rPr>
              <w:sz w:val="28"/>
              <w:szCs w:val="28"/>
            </w:rPr>
          </w:pPr>
          <w:r w:rsidRPr="00E322EF">
            <w:rPr>
              <w:sz w:val="28"/>
              <w:szCs w:val="28"/>
            </w:rPr>
            <w:t>Администрация муниципального</w:t>
          </w:r>
        </w:p>
        <w:p w:rsidR="00E322EF" w:rsidRPr="00E322EF" w:rsidRDefault="00E322EF" w:rsidP="00E322EF">
          <w:pPr>
            <w:keepNext/>
            <w:widowControl w:val="0"/>
            <w:tabs>
              <w:tab w:val="left" w:pos="12762"/>
            </w:tabs>
            <w:spacing w:after="40" w:line="100" w:lineRule="atLeast"/>
            <w:ind w:left="1418" w:right="405" w:hanging="1418"/>
            <w:jc w:val="both"/>
            <w:rPr>
              <w:sz w:val="28"/>
              <w:szCs w:val="28"/>
            </w:rPr>
          </w:pPr>
          <w:r w:rsidRPr="00E322EF">
            <w:rPr>
              <w:sz w:val="28"/>
              <w:szCs w:val="28"/>
            </w:rPr>
            <w:t xml:space="preserve">образования </w:t>
          </w:r>
          <w:proofErr w:type="spellStart"/>
          <w:r w:rsidRPr="00E322EF">
            <w:rPr>
              <w:sz w:val="28"/>
              <w:szCs w:val="28"/>
            </w:rPr>
            <w:t>Усть-Лабинского</w:t>
          </w:r>
          <w:proofErr w:type="spellEnd"/>
          <w:r w:rsidRPr="00E322EF">
            <w:rPr>
              <w:sz w:val="28"/>
              <w:szCs w:val="28"/>
            </w:rPr>
            <w:t xml:space="preserve"> района</w:t>
          </w:r>
        </w:p>
        <w:p w:rsidR="00B30E9B" w:rsidRDefault="00B30E9B" w:rsidP="00B30E9B">
          <w:pPr>
            <w:keepNext/>
            <w:widowControl w:val="0"/>
            <w:tabs>
              <w:tab w:val="left" w:pos="12762"/>
            </w:tabs>
            <w:spacing w:after="40" w:line="100" w:lineRule="atLeast"/>
            <w:ind w:left="1418" w:right="405" w:hanging="1418"/>
            <w:jc w:val="both"/>
            <w:rPr>
              <w:sz w:val="28"/>
              <w:szCs w:val="28"/>
            </w:rPr>
          </w:pPr>
        </w:p>
        <w:p w:rsidR="00B30E9B" w:rsidRDefault="0073778B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  <w:r>
            <w:rPr>
              <w:noProof/>
              <w:sz w:val="28"/>
              <w:szCs w:val="28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66675</wp:posOffset>
                </wp:positionV>
                <wp:extent cx="1695450" cy="971550"/>
                <wp:effectExtent l="0" t="0" r="0" b="0"/>
                <wp:wrapNone/>
                <wp:docPr id="1" name="Рисунок 1" descr="C:\Users\Ресепшен\Desktop\Тарасова\Печать+Подпись\подпись_факсимиль прозрачный фон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Ресепшен\Desktop\Тарасова\Печать+Подпись\подпись_факсимиль прозрачный фон 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19050</wp:posOffset>
                </wp:positionV>
                <wp:extent cx="1352550" cy="1323975"/>
                <wp:effectExtent l="19050" t="0" r="0" b="0"/>
                <wp:wrapNone/>
                <wp:docPr id="3" name="Рисунок 2" descr="C:\Users\Ресепшен\Desktop\Тарасова\Печать+Подпись\ООО печать прозрный фон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Ресепшен\Desktop\Тарасова\Печать+Подпись\ООО печать прозрный фон 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B30E9B" w:rsidRDefault="00B30E9B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  <w:r w:rsidRPr="008B0633">
            <w:rPr>
              <w:sz w:val="28"/>
              <w:szCs w:val="28"/>
            </w:rPr>
            <w:t xml:space="preserve">Директор </w:t>
          </w:r>
          <w:r>
            <w:rPr>
              <w:sz w:val="28"/>
              <w:szCs w:val="28"/>
            </w:rPr>
            <w:t xml:space="preserve"> </w:t>
          </w:r>
          <w:r w:rsidRPr="008B0633">
            <w:rPr>
              <w:sz w:val="28"/>
              <w:szCs w:val="28"/>
            </w:rPr>
            <w:t>ООО «Аркада»</w:t>
          </w:r>
          <w:r w:rsidRPr="008B0633">
            <w:rPr>
              <w:sz w:val="28"/>
              <w:szCs w:val="28"/>
            </w:rPr>
            <w:tab/>
            <w:t>А.Е. Ковалев</w:t>
          </w:r>
        </w:p>
        <w:p w:rsidR="00B30E9B" w:rsidRDefault="00B30E9B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</w:p>
        <w:p w:rsidR="00E322EF" w:rsidRDefault="00E322EF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</w:p>
        <w:p w:rsidR="00E322EF" w:rsidRDefault="00E322EF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</w:p>
        <w:p w:rsidR="00B30E9B" w:rsidRDefault="00B30E9B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</w:p>
        <w:p w:rsidR="00B30E9B" w:rsidRDefault="00B30E9B" w:rsidP="00B30E9B">
          <w:pPr>
            <w:widowControl w:val="0"/>
            <w:tabs>
              <w:tab w:val="right" w:pos="9638"/>
              <w:tab w:val="left" w:pos="20742"/>
            </w:tabs>
            <w:spacing w:after="40"/>
            <w:ind w:firstLine="12"/>
            <w:jc w:val="both"/>
            <w:rPr>
              <w:sz w:val="28"/>
              <w:szCs w:val="28"/>
            </w:rPr>
          </w:pPr>
        </w:p>
        <w:p w:rsidR="00B30E9B" w:rsidRPr="00C22A63" w:rsidRDefault="00B30E9B" w:rsidP="00B30E9B">
          <w:pPr>
            <w:widowControl w:val="0"/>
            <w:jc w:val="center"/>
            <w:rPr>
              <w:spacing w:val="10"/>
              <w:sz w:val="24"/>
              <w:szCs w:val="24"/>
            </w:rPr>
          </w:pPr>
          <w:r w:rsidRPr="00C22A63">
            <w:rPr>
              <w:spacing w:val="10"/>
              <w:sz w:val="24"/>
              <w:szCs w:val="24"/>
            </w:rPr>
            <w:t>г. Курганинск</w:t>
          </w:r>
        </w:p>
        <w:p w:rsidR="00B30E9B" w:rsidRDefault="00B30E9B" w:rsidP="006B7B1C">
          <w:pPr>
            <w:widowControl w:val="0"/>
            <w:jc w:val="center"/>
            <w:rPr>
              <w:b/>
              <w:sz w:val="24"/>
            </w:rPr>
          </w:pPr>
          <w:r w:rsidRPr="00C22A63">
            <w:rPr>
              <w:spacing w:val="10"/>
              <w:sz w:val="24"/>
              <w:szCs w:val="24"/>
            </w:rPr>
            <w:t>20</w:t>
          </w:r>
          <w:r w:rsidR="006B7B1C">
            <w:rPr>
              <w:spacing w:val="10"/>
              <w:sz w:val="24"/>
              <w:szCs w:val="24"/>
            </w:rPr>
            <w:t>2</w:t>
          </w:r>
          <w:r w:rsidR="00E322EF">
            <w:rPr>
              <w:spacing w:val="10"/>
              <w:sz w:val="24"/>
              <w:szCs w:val="24"/>
            </w:rPr>
            <w:t>1</w:t>
          </w:r>
          <w:r w:rsidRPr="00C22A63">
            <w:rPr>
              <w:spacing w:val="10"/>
              <w:sz w:val="24"/>
              <w:szCs w:val="24"/>
            </w:rPr>
            <w:t xml:space="preserve"> год</w:t>
          </w:r>
          <w:r>
            <w:rPr>
              <w:b/>
              <w:sz w:val="24"/>
            </w:rPr>
            <w:br w:type="page"/>
          </w:r>
        </w:p>
      </w:sdtContent>
    </w:sdt>
    <w:p w:rsidR="00B30E9B" w:rsidRPr="004A523B" w:rsidRDefault="00B30E9B" w:rsidP="00B30E9B">
      <w:pPr>
        <w:pStyle w:val="ab"/>
        <w:jc w:val="center"/>
        <w:rPr>
          <w:rFonts w:ascii="Times New Roman" w:hAnsi="Times New Roman"/>
          <w:b/>
          <w:bCs/>
          <w:color w:val="auto"/>
          <w:spacing w:val="10"/>
          <w:sz w:val="24"/>
          <w:szCs w:val="24"/>
        </w:rPr>
      </w:pPr>
      <w:r w:rsidRPr="004A523B">
        <w:rPr>
          <w:rFonts w:ascii="Times New Roman" w:hAnsi="Times New Roman"/>
          <w:b/>
          <w:bCs/>
          <w:color w:val="auto"/>
          <w:spacing w:val="10"/>
          <w:sz w:val="24"/>
          <w:szCs w:val="24"/>
        </w:rPr>
        <w:lastRenderedPageBreak/>
        <w:t xml:space="preserve">ДОКУМЕНТАЦИЯ ПО ПЛАНИРОВКЕ ТЕРРИТОРИИ </w:t>
      </w:r>
    </w:p>
    <w:p w:rsidR="00B30E9B" w:rsidRDefault="00B30E9B" w:rsidP="00B30E9B">
      <w:pPr>
        <w:pStyle w:val="ab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С</w:t>
      </w:r>
      <w:r w:rsidRPr="008F5CA8">
        <w:rPr>
          <w:rFonts w:ascii="Times New Roman" w:hAnsi="Times New Roman"/>
          <w:b/>
          <w:color w:val="auto"/>
          <w:sz w:val="24"/>
          <w:szCs w:val="24"/>
        </w:rPr>
        <w:t>ОСТАВ ПРОЕКТА</w:t>
      </w:r>
    </w:p>
    <w:p w:rsidR="00B30E9B" w:rsidRPr="008F5CA8" w:rsidRDefault="00B30E9B" w:rsidP="00B30E9B">
      <w:pPr>
        <w:rPr>
          <w:sz w:val="28"/>
          <w:szCs w:val="28"/>
        </w:rPr>
      </w:pPr>
    </w:p>
    <w:p w:rsidR="00B30E9B" w:rsidRPr="008F5CA8" w:rsidRDefault="00B30E9B" w:rsidP="00B30E9B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>Том – 1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Основная (утверждаемая) проекта планировки (ДПТ – ППТ – 1)</w:t>
      </w:r>
    </w:p>
    <w:p w:rsidR="00B30E9B" w:rsidRDefault="00B30E9B" w:rsidP="00B30E9B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Том </w:t>
      </w:r>
      <w:r w:rsidRPr="008F5CA8">
        <w:rPr>
          <w:sz w:val="28"/>
          <w:szCs w:val="28"/>
        </w:rPr>
        <w:t>–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Материалы</w:t>
      </w:r>
      <w:r w:rsidRPr="00DA0155">
        <w:rPr>
          <w:sz w:val="28"/>
          <w:szCs w:val="28"/>
        </w:rPr>
        <w:t xml:space="preserve"> по обоснованию</w:t>
      </w:r>
      <w:r w:rsidRPr="008F5CA8">
        <w:rPr>
          <w:sz w:val="28"/>
          <w:szCs w:val="28"/>
        </w:rPr>
        <w:t xml:space="preserve"> проекта планировки</w:t>
      </w:r>
      <w:r>
        <w:rPr>
          <w:sz w:val="28"/>
          <w:szCs w:val="28"/>
        </w:rPr>
        <w:t xml:space="preserve"> (</w:t>
      </w:r>
      <w:r w:rsidRPr="008F5CA8">
        <w:rPr>
          <w:sz w:val="28"/>
          <w:szCs w:val="28"/>
        </w:rPr>
        <w:t>ДПТ – ППТ –</w:t>
      </w:r>
      <w:r>
        <w:rPr>
          <w:sz w:val="28"/>
          <w:szCs w:val="28"/>
        </w:rPr>
        <w:t xml:space="preserve"> 2)</w:t>
      </w:r>
    </w:p>
    <w:p w:rsidR="00B30E9B" w:rsidRPr="008F5CA8" w:rsidRDefault="00B30E9B" w:rsidP="00B30E9B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 xml:space="preserve">Основная (утверждаемая) проекта </w:t>
      </w:r>
      <w:r>
        <w:rPr>
          <w:sz w:val="28"/>
          <w:szCs w:val="28"/>
        </w:rPr>
        <w:t>межевания</w:t>
      </w:r>
      <w:r w:rsidRPr="008F5CA8">
        <w:rPr>
          <w:sz w:val="28"/>
          <w:szCs w:val="28"/>
        </w:rPr>
        <w:t xml:space="preserve"> (ДПТ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 xml:space="preserve">Т – </w:t>
      </w:r>
      <w:r>
        <w:rPr>
          <w:sz w:val="28"/>
          <w:szCs w:val="28"/>
        </w:rPr>
        <w:t>3</w:t>
      </w:r>
      <w:r w:rsidRPr="008F5CA8">
        <w:rPr>
          <w:sz w:val="28"/>
          <w:szCs w:val="28"/>
        </w:rPr>
        <w:t>)</w:t>
      </w:r>
    </w:p>
    <w:p w:rsidR="00B30E9B" w:rsidRPr="008F5CA8" w:rsidRDefault="00B30E9B" w:rsidP="00B30E9B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 xml:space="preserve">Материалы по обоснованию проекта </w:t>
      </w:r>
      <w:r>
        <w:rPr>
          <w:sz w:val="28"/>
          <w:szCs w:val="28"/>
        </w:rPr>
        <w:t>межевания (</w:t>
      </w:r>
      <w:r w:rsidRPr="008F5CA8">
        <w:rPr>
          <w:sz w:val="28"/>
          <w:szCs w:val="28"/>
        </w:rPr>
        <w:t>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>Т –</w:t>
      </w:r>
      <w:r>
        <w:rPr>
          <w:sz w:val="28"/>
          <w:szCs w:val="28"/>
        </w:rPr>
        <w:t xml:space="preserve"> 4) </w:t>
      </w:r>
    </w:p>
    <w:p w:rsidR="00B30E9B" w:rsidRDefault="00B30E9B">
      <w:pPr>
        <w:spacing w:after="160" w:line="259" w:lineRule="auto"/>
        <w:rPr>
          <w:rFonts w:ascii="Calibri Light" w:hAnsi="Calibri Light"/>
          <w:b/>
          <w:sz w:val="32"/>
          <w:szCs w:val="32"/>
        </w:rPr>
      </w:pPr>
      <w:r>
        <w:rPr>
          <w:b/>
        </w:rPr>
        <w:br w:type="page"/>
      </w:r>
    </w:p>
    <w:p w:rsidR="00066478" w:rsidRDefault="00066478" w:rsidP="00066478">
      <w:pPr>
        <w:pStyle w:val="ab"/>
        <w:rPr>
          <w:b/>
          <w:color w:val="auto"/>
        </w:rPr>
      </w:pPr>
      <w:r w:rsidRPr="004C4277">
        <w:rPr>
          <w:b/>
          <w:color w:val="auto"/>
        </w:rPr>
        <w:lastRenderedPageBreak/>
        <w:t>Оглавление</w:t>
      </w:r>
    </w:p>
    <w:p w:rsidR="00B30E9B" w:rsidRPr="00B30E9B" w:rsidRDefault="00B30E9B" w:rsidP="00B30E9B"/>
    <w:p w:rsidR="00B30E9B" w:rsidRDefault="009454BC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066478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29188281" w:history="1">
        <w:r w:rsidR="00B30E9B" w:rsidRPr="00993D4A">
          <w:rPr>
            <w:rStyle w:val="ac"/>
            <w:b/>
            <w:bCs/>
            <w:noProof/>
          </w:rPr>
          <w:t>1.</w:t>
        </w:r>
        <w:r w:rsidR="00B30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30E9B" w:rsidRPr="00993D4A">
          <w:rPr>
            <w:rStyle w:val="ac"/>
            <w:b/>
            <w:bCs/>
            <w:noProof/>
          </w:rPr>
          <w:t>АНАЛИЗ СУЩЕСТВУЮЩЕГО ПОЛОЖЕНИЯ</w:t>
        </w:r>
        <w:r w:rsidR="00B30E9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30E9B">
          <w:rPr>
            <w:noProof/>
            <w:webHidden/>
          </w:rPr>
          <w:instrText xml:space="preserve"> PAGEREF _Toc529188281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3E0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30E9B" w:rsidRDefault="009454BC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188282" w:history="1">
        <w:r w:rsidR="00B30E9B" w:rsidRPr="00993D4A">
          <w:rPr>
            <w:rStyle w:val="ac"/>
            <w:b/>
            <w:bCs/>
            <w:noProof/>
          </w:rPr>
          <w:t>2.</w:t>
        </w:r>
        <w:r w:rsidR="00B30E9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30E9B" w:rsidRPr="00993D4A">
          <w:rPr>
            <w:rStyle w:val="ac"/>
            <w:b/>
            <w:bCs/>
            <w:noProof/>
          </w:rPr>
          <w:t>ГРАФИЧЕСКИЕ МАТЕРИАЛЫ</w:t>
        </w:r>
        <w:r w:rsidR="00B30E9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30E9B">
          <w:rPr>
            <w:noProof/>
            <w:webHidden/>
          </w:rPr>
          <w:instrText xml:space="preserve"> PAGEREF _Toc529188282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3E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66478" w:rsidRDefault="009454BC" w:rsidP="00066478">
      <w:r>
        <w:rPr>
          <w:b/>
          <w:bCs/>
        </w:rPr>
        <w:fldChar w:fldCharType="end"/>
      </w:r>
    </w:p>
    <w:p w:rsidR="00066478" w:rsidRDefault="00066478" w:rsidP="00066478">
      <w:pPr>
        <w:pStyle w:val="Standard"/>
        <w:tabs>
          <w:tab w:val="left" w:pos="42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6478" w:rsidRDefault="00066478" w:rsidP="00557CA7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bCs/>
        </w:rPr>
      </w:pPr>
      <w:r>
        <w:rPr>
          <w:b/>
        </w:rPr>
        <w:br w:type="page"/>
      </w:r>
      <w:bookmarkStart w:id="1" w:name="_Toc529188281"/>
      <w:r>
        <w:rPr>
          <w:b/>
          <w:bCs/>
        </w:rPr>
        <w:lastRenderedPageBreak/>
        <w:t>АНАЛИЗ СУЩЕСТВУЮЩЕГО ПОЛОЖЕНИЯ</w:t>
      </w:r>
      <w:bookmarkEnd w:id="1"/>
    </w:p>
    <w:p w:rsidR="00066478" w:rsidRPr="00412C14" w:rsidRDefault="00066478" w:rsidP="00066478">
      <w:pPr>
        <w:pStyle w:val="Standard"/>
        <w:tabs>
          <w:tab w:val="left" w:pos="426"/>
        </w:tabs>
        <w:rPr>
          <w:rFonts w:ascii="Times New Roman" w:hAnsi="Times New Roman"/>
          <w:b/>
          <w:bCs/>
          <w:sz w:val="24"/>
        </w:rPr>
      </w:pPr>
    </w:p>
    <w:p w:rsidR="00066478" w:rsidRDefault="00066478" w:rsidP="00066478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>
        <w:rPr>
          <w:rFonts w:ascii="Times New Roman" w:hAnsi="Times New Roman"/>
          <w:bCs/>
          <w:sz w:val="29"/>
          <w:szCs w:val="33"/>
        </w:rPr>
        <w:t xml:space="preserve">Территория, на которую разрабатывается документация по планировке территории, расположена на </w:t>
      </w:r>
      <w:r w:rsidR="00E322EF">
        <w:rPr>
          <w:rFonts w:ascii="Times New Roman" w:hAnsi="Times New Roman"/>
          <w:bCs/>
          <w:sz w:val="29"/>
          <w:szCs w:val="33"/>
        </w:rPr>
        <w:t>южной</w:t>
      </w:r>
      <w:r w:rsidR="006B7B1C">
        <w:rPr>
          <w:rFonts w:ascii="Times New Roman" w:hAnsi="Times New Roman"/>
          <w:bCs/>
          <w:sz w:val="29"/>
          <w:szCs w:val="33"/>
        </w:rPr>
        <w:t xml:space="preserve"> окраине </w:t>
      </w:r>
      <w:r w:rsidR="00E322EF">
        <w:rPr>
          <w:rFonts w:ascii="Times New Roman" w:hAnsi="Times New Roman"/>
          <w:bCs/>
          <w:sz w:val="29"/>
          <w:szCs w:val="33"/>
        </w:rPr>
        <w:t xml:space="preserve">поселка </w:t>
      </w:r>
      <w:proofErr w:type="spellStart"/>
      <w:r w:rsidR="00E322EF">
        <w:rPr>
          <w:rFonts w:ascii="Times New Roman" w:hAnsi="Times New Roman"/>
          <w:bCs/>
          <w:sz w:val="29"/>
          <w:szCs w:val="33"/>
        </w:rPr>
        <w:t>Двубратский</w:t>
      </w:r>
      <w:proofErr w:type="spellEnd"/>
      <w:r>
        <w:rPr>
          <w:rFonts w:ascii="Times New Roman" w:hAnsi="Times New Roman"/>
          <w:bCs/>
          <w:sz w:val="29"/>
          <w:szCs w:val="33"/>
        </w:rPr>
        <w:t>.</w:t>
      </w:r>
    </w:p>
    <w:p w:rsidR="00066478" w:rsidRDefault="00066478" w:rsidP="00066478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 w:rsidRPr="00066478">
        <w:rPr>
          <w:rFonts w:ascii="Times New Roman" w:hAnsi="Times New Roman"/>
          <w:bCs/>
          <w:sz w:val="29"/>
          <w:szCs w:val="33"/>
        </w:rPr>
        <w:t>Категория земель – земли населенных пунктов</w:t>
      </w:r>
    </w:p>
    <w:p w:rsidR="00816F15" w:rsidRDefault="00816F15" w:rsidP="00816F15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 w:rsidRPr="00E22C56">
        <w:rPr>
          <w:rFonts w:ascii="Times New Roman" w:hAnsi="Times New Roman"/>
          <w:bCs/>
          <w:sz w:val="29"/>
          <w:szCs w:val="33"/>
        </w:rPr>
        <w:t>Территория разработки проекта планировки расположена в границах кадастров</w:t>
      </w:r>
      <w:r w:rsidR="00983552">
        <w:rPr>
          <w:rFonts w:ascii="Times New Roman" w:hAnsi="Times New Roman"/>
          <w:bCs/>
          <w:sz w:val="29"/>
          <w:szCs w:val="33"/>
        </w:rPr>
        <w:t>ого</w:t>
      </w:r>
      <w:r w:rsidRPr="00E22C56">
        <w:rPr>
          <w:rFonts w:ascii="Times New Roman" w:hAnsi="Times New Roman"/>
          <w:bCs/>
          <w:sz w:val="29"/>
          <w:szCs w:val="33"/>
        </w:rPr>
        <w:t xml:space="preserve"> квартал</w:t>
      </w:r>
      <w:r w:rsidR="00983552">
        <w:rPr>
          <w:rFonts w:ascii="Times New Roman" w:hAnsi="Times New Roman"/>
          <w:bCs/>
          <w:sz w:val="29"/>
          <w:szCs w:val="33"/>
        </w:rPr>
        <w:t>а</w:t>
      </w:r>
      <w:r w:rsidRPr="00E22C56">
        <w:rPr>
          <w:rFonts w:ascii="Times New Roman" w:hAnsi="Times New Roman"/>
          <w:bCs/>
          <w:sz w:val="29"/>
          <w:szCs w:val="33"/>
        </w:rPr>
        <w:t xml:space="preserve"> </w:t>
      </w:r>
      <w:r w:rsidRPr="00091420">
        <w:rPr>
          <w:rFonts w:ascii="Times New Roman" w:hAnsi="Times New Roman"/>
          <w:bCs/>
          <w:sz w:val="29"/>
          <w:szCs w:val="33"/>
        </w:rPr>
        <w:t>23:</w:t>
      </w:r>
      <w:r w:rsidR="00E322EF">
        <w:rPr>
          <w:rFonts w:ascii="Times New Roman" w:hAnsi="Times New Roman"/>
          <w:bCs/>
          <w:sz w:val="29"/>
          <w:szCs w:val="33"/>
        </w:rPr>
        <w:t>35</w:t>
      </w:r>
      <w:r w:rsidRPr="00091420">
        <w:rPr>
          <w:rFonts w:ascii="Times New Roman" w:hAnsi="Times New Roman"/>
          <w:bCs/>
          <w:sz w:val="29"/>
          <w:szCs w:val="33"/>
        </w:rPr>
        <w:t>:</w:t>
      </w:r>
      <w:r w:rsidR="00E322EF">
        <w:rPr>
          <w:rFonts w:ascii="Times New Roman" w:hAnsi="Times New Roman"/>
          <w:bCs/>
          <w:sz w:val="29"/>
          <w:szCs w:val="33"/>
        </w:rPr>
        <w:t>0702001</w:t>
      </w:r>
      <w:r>
        <w:rPr>
          <w:rFonts w:ascii="Times New Roman" w:hAnsi="Times New Roman"/>
          <w:bCs/>
          <w:sz w:val="29"/>
          <w:szCs w:val="33"/>
        </w:rPr>
        <w:t>.</w:t>
      </w:r>
    </w:p>
    <w:p w:rsidR="00066478" w:rsidRDefault="00066478" w:rsidP="00066478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>
        <w:rPr>
          <w:rFonts w:ascii="Times New Roman" w:hAnsi="Times New Roman"/>
          <w:bCs/>
          <w:sz w:val="29"/>
          <w:szCs w:val="33"/>
        </w:rPr>
        <w:t xml:space="preserve">Общая площадь проектируемой территории составляет </w:t>
      </w:r>
      <w:r w:rsidR="00E322EF">
        <w:rPr>
          <w:rFonts w:ascii="Times New Roman" w:hAnsi="Times New Roman"/>
          <w:bCs/>
          <w:sz w:val="29"/>
          <w:szCs w:val="33"/>
        </w:rPr>
        <w:t>0,5</w:t>
      </w:r>
      <w:r>
        <w:rPr>
          <w:rFonts w:ascii="Times New Roman" w:hAnsi="Times New Roman"/>
          <w:bCs/>
          <w:sz w:val="29"/>
          <w:szCs w:val="33"/>
        </w:rPr>
        <w:t xml:space="preserve"> га.</w:t>
      </w:r>
    </w:p>
    <w:p w:rsidR="00816F15" w:rsidRDefault="00066478" w:rsidP="006B7B1C">
      <w:pPr>
        <w:pStyle w:val="Standard"/>
        <w:tabs>
          <w:tab w:val="left" w:pos="426"/>
        </w:tabs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hAnsi="Times New Roman"/>
          <w:bCs/>
          <w:sz w:val="29"/>
          <w:szCs w:val="33"/>
        </w:rPr>
        <w:t>Территориальн</w:t>
      </w:r>
      <w:r w:rsidR="00816F15">
        <w:rPr>
          <w:rFonts w:ascii="Times New Roman" w:hAnsi="Times New Roman"/>
          <w:bCs/>
          <w:sz w:val="29"/>
          <w:szCs w:val="33"/>
        </w:rPr>
        <w:t>ая</w:t>
      </w:r>
      <w:r>
        <w:rPr>
          <w:rFonts w:ascii="Times New Roman" w:hAnsi="Times New Roman"/>
          <w:bCs/>
          <w:sz w:val="29"/>
          <w:szCs w:val="33"/>
        </w:rPr>
        <w:t xml:space="preserve"> градостроительн</w:t>
      </w:r>
      <w:r w:rsidR="00816F15">
        <w:rPr>
          <w:rFonts w:ascii="Times New Roman" w:hAnsi="Times New Roman"/>
          <w:bCs/>
          <w:sz w:val="29"/>
          <w:szCs w:val="33"/>
        </w:rPr>
        <w:t>ая</w:t>
      </w:r>
      <w:r>
        <w:rPr>
          <w:rFonts w:ascii="Times New Roman" w:hAnsi="Times New Roman"/>
          <w:bCs/>
          <w:sz w:val="29"/>
          <w:szCs w:val="33"/>
        </w:rPr>
        <w:t xml:space="preserve"> зон</w:t>
      </w:r>
      <w:r w:rsidR="00816F15">
        <w:rPr>
          <w:rFonts w:ascii="Times New Roman" w:hAnsi="Times New Roman"/>
          <w:bCs/>
          <w:sz w:val="29"/>
          <w:szCs w:val="33"/>
        </w:rPr>
        <w:t>а</w:t>
      </w:r>
      <w:r>
        <w:rPr>
          <w:rFonts w:ascii="Times New Roman" w:hAnsi="Times New Roman"/>
          <w:bCs/>
          <w:sz w:val="29"/>
          <w:szCs w:val="33"/>
        </w:rPr>
        <w:t xml:space="preserve"> - </w:t>
      </w:r>
      <w:r w:rsidR="00816F15" w:rsidRPr="00CF4762">
        <w:rPr>
          <w:rFonts w:ascii="Times New Roman" w:hAnsi="Times New Roman" w:cs="Times New Roman"/>
          <w:sz w:val="28"/>
          <w:szCs w:val="28"/>
          <w:lang w:eastAsia="ar-SA"/>
        </w:rPr>
        <w:t>зон</w:t>
      </w:r>
      <w:r w:rsidR="00816F15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816F15" w:rsidRPr="00CF476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22EF">
        <w:rPr>
          <w:rFonts w:ascii="Times New Roman" w:eastAsia="SimSun" w:hAnsi="Times New Roman" w:cs="Times New Roman"/>
          <w:sz w:val="28"/>
          <w:szCs w:val="28"/>
          <w:lang w:eastAsia="zh-CN"/>
        </w:rPr>
        <w:t>смешанной и общественно-деловой застройки</w:t>
      </w:r>
      <w:r w:rsidR="00816F15" w:rsidRPr="00CF476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(Ж</w:t>
      </w:r>
      <w:r w:rsidR="00E322EF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816F15" w:rsidRPr="00CF4762">
        <w:rPr>
          <w:rFonts w:ascii="Times New Roman" w:eastAsia="SimSun" w:hAnsi="Times New Roman" w:cs="Times New Roman"/>
          <w:sz w:val="28"/>
          <w:szCs w:val="28"/>
          <w:lang w:eastAsia="zh-CN"/>
        </w:rPr>
        <w:t>)</w:t>
      </w:r>
      <w:r w:rsidR="00816F15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066478" w:rsidRDefault="00066478" w:rsidP="006B7B1C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9"/>
          <w:szCs w:val="33"/>
        </w:rPr>
        <w:t xml:space="preserve">На территории </w:t>
      </w:r>
      <w:r w:rsidR="00E322EF">
        <w:rPr>
          <w:rFonts w:ascii="Times New Roman" w:hAnsi="Times New Roman"/>
          <w:sz w:val="28"/>
          <w:szCs w:val="28"/>
          <w:lang w:eastAsia="ar-SA"/>
        </w:rPr>
        <w:t>имеется</w:t>
      </w:r>
      <w:r>
        <w:rPr>
          <w:rFonts w:ascii="Times New Roman" w:hAnsi="Times New Roman"/>
          <w:sz w:val="28"/>
          <w:szCs w:val="28"/>
          <w:lang w:eastAsia="ar-SA"/>
        </w:rPr>
        <w:t xml:space="preserve"> земельны</w:t>
      </w:r>
      <w:r w:rsidR="00E322EF">
        <w:rPr>
          <w:rFonts w:ascii="Times New Roman" w:hAnsi="Times New Roman"/>
          <w:sz w:val="28"/>
          <w:szCs w:val="28"/>
          <w:lang w:eastAsia="ar-SA"/>
        </w:rPr>
        <w:t>й участок</w:t>
      </w:r>
      <w:r>
        <w:rPr>
          <w:rFonts w:ascii="Times New Roman" w:hAnsi="Times New Roman"/>
          <w:sz w:val="28"/>
          <w:szCs w:val="28"/>
          <w:lang w:eastAsia="ar-SA"/>
        </w:rPr>
        <w:t xml:space="preserve">, в том числе стоящие на государственном кадастровом учете, </w:t>
      </w:r>
      <w:r w:rsidR="006B7B1C">
        <w:rPr>
          <w:rFonts w:ascii="Times New Roman" w:hAnsi="Times New Roman"/>
          <w:sz w:val="28"/>
          <w:szCs w:val="28"/>
          <w:lang w:eastAsia="ar-SA"/>
        </w:rPr>
        <w:t>границы которых установлены в соответствии с действующим законодательством:</w:t>
      </w:r>
    </w:p>
    <w:p w:rsidR="00066478" w:rsidRDefault="00160C46" w:rsidP="006B7B1C">
      <w:pPr>
        <w:pStyle w:val="Standard"/>
        <w:tabs>
          <w:tab w:val="left" w:pos="426"/>
          <w:tab w:val="left" w:pos="1134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>
        <w:rPr>
          <w:rFonts w:ascii="Times New Roman" w:hAnsi="Times New Roman"/>
          <w:sz w:val="28"/>
          <w:szCs w:val="28"/>
          <w:lang w:eastAsia="ar-SA"/>
        </w:rPr>
        <w:t>1)</w:t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="00E322EF">
        <w:rPr>
          <w:rFonts w:ascii="Times New Roman" w:hAnsi="Times New Roman"/>
          <w:sz w:val="28"/>
          <w:szCs w:val="28"/>
          <w:lang w:eastAsia="ar-SA"/>
        </w:rPr>
        <w:t>ул.Садовая</w:t>
      </w:r>
      <w:r>
        <w:rPr>
          <w:rFonts w:ascii="Times New Roman" w:hAnsi="Times New Roman"/>
          <w:sz w:val="28"/>
          <w:szCs w:val="28"/>
          <w:lang w:eastAsia="ar-SA"/>
        </w:rPr>
        <w:t>-</w:t>
      </w:r>
      <w:r w:rsidR="00066478">
        <w:rPr>
          <w:rFonts w:ascii="Times New Roman" w:hAnsi="Times New Roman"/>
          <w:sz w:val="28"/>
          <w:szCs w:val="28"/>
          <w:lang w:eastAsia="ar-SA"/>
        </w:rPr>
        <w:t xml:space="preserve"> с кадастровым номером </w:t>
      </w:r>
      <w:r w:rsidR="006B7B1C" w:rsidRPr="006B7B1C">
        <w:rPr>
          <w:rFonts w:ascii="Times New Roman" w:hAnsi="Times New Roman"/>
          <w:sz w:val="28"/>
          <w:szCs w:val="28"/>
          <w:lang w:eastAsia="ar-SA"/>
        </w:rPr>
        <w:t>23:</w:t>
      </w:r>
      <w:r w:rsidR="00E322EF">
        <w:rPr>
          <w:rFonts w:ascii="Times New Roman" w:hAnsi="Times New Roman"/>
          <w:sz w:val="28"/>
          <w:szCs w:val="28"/>
          <w:lang w:eastAsia="ar-SA"/>
        </w:rPr>
        <w:t>35</w:t>
      </w:r>
      <w:r w:rsidR="006B7B1C" w:rsidRPr="006B7B1C">
        <w:rPr>
          <w:rFonts w:ascii="Times New Roman" w:hAnsi="Times New Roman"/>
          <w:sz w:val="28"/>
          <w:szCs w:val="28"/>
          <w:lang w:eastAsia="ar-SA"/>
        </w:rPr>
        <w:t>:</w:t>
      </w:r>
      <w:r w:rsidR="00E322EF">
        <w:rPr>
          <w:rFonts w:ascii="Times New Roman" w:hAnsi="Times New Roman"/>
          <w:sz w:val="28"/>
          <w:szCs w:val="28"/>
          <w:lang w:eastAsia="ar-SA"/>
        </w:rPr>
        <w:t>0702001</w:t>
      </w:r>
      <w:r w:rsidR="006B7B1C" w:rsidRPr="006B7B1C">
        <w:rPr>
          <w:rFonts w:ascii="Times New Roman" w:hAnsi="Times New Roman"/>
          <w:sz w:val="28"/>
          <w:szCs w:val="28"/>
          <w:lang w:eastAsia="ar-SA"/>
        </w:rPr>
        <w:t>:</w:t>
      </w:r>
      <w:r w:rsidR="00E322EF">
        <w:rPr>
          <w:rFonts w:ascii="Times New Roman" w:hAnsi="Times New Roman"/>
          <w:sz w:val="28"/>
          <w:szCs w:val="28"/>
          <w:lang w:eastAsia="ar-SA"/>
        </w:rPr>
        <w:t>510</w:t>
      </w:r>
      <w:r w:rsidR="00066478" w:rsidRPr="006B7B1C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 xml:space="preserve">площадь </w:t>
      </w:r>
      <w:r w:rsidR="00581DCB">
        <w:rPr>
          <w:rFonts w:ascii="Times New Roman" w:hAnsi="Times New Roman"/>
          <w:sz w:val="28"/>
          <w:szCs w:val="28"/>
          <w:lang w:eastAsia="ar-SA"/>
        </w:rPr>
        <w:t>42</w:t>
      </w:r>
      <w:r>
        <w:rPr>
          <w:rFonts w:ascii="Times New Roman" w:hAnsi="Times New Roman"/>
          <w:sz w:val="28"/>
          <w:szCs w:val="28"/>
          <w:lang w:eastAsia="ar-SA"/>
        </w:rPr>
        <w:t xml:space="preserve"> кв.м., </w:t>
      </w:r>
      <w:r w:rsidR="00066478">
        <w:rPr>
          <w:rFonts w:ascii="Times New Roman" w:hAnsi="Times New Roman"/>
          <w:bCs/>
          <w:sz w:val="29"/>
          <w:szCs w:val="33"/>
        </w:rPr>
        <w:t>вид</w:t>
      </w:r>
      <w:r w:rsidR="004F5E3A">
        <w:rPr>
          <w:rFonts w:ascii="Times New Roman" w:hAnsi="Times New Roman"/>
          <w:bCs/>
          <w:sz w:val="29"/>
          <w:szCs w:val="33"/>
        </w:rPr>
        <w:t xml:space="preserve"> </w:t>
      </w:r>
      <w:r w:rsidR="00066478">
        <w:rPr>
          <w:rFonts w:ascii="Times New Roman" w:hAnsi="Times New Roman"/>
          <w:bCs/>
          <w:sz w:val="29"/>
          <w:szCs w:val="33"/>
        </w:rPr>
        <w:t>–</w:t>
      </w:r>
      <w:r w:rsidR="004F5E3A">
        <w:rPr>
          <w:rFonts w:ascii="Times New Roman" w:hAnsi="Times New Roman"/>
          <w:bCs/>
          <w:sz w:val="29"/>
          <w:szCs w:val="33"/>
        </w:rPr>
        <w:t xml:space="preserve"> земельный участок в составе ЕЗП</w:t>
      </w:r>
      <w:r w:rsidR="00066478">
        <w:rPr>
          <w:rFonts w:ascii="Times New Roman" w:hAnsi="Times New Roman"/>
          <w:bCs/>
          <w:sz w:val="29"/>
          <w:szCs w:val="33"/>
        </w:rPr>
        <w:t>;</w:t>
      </w:r>
    </w:p>
    <w:p w:rsidR="00816F15" w:rsidRDefault="00160C46" w:rsidP="003E2B44">
      <w:pPr>
        <w:pStyle w:val="Standard"/>
        <w:tabs>
          <w:tab w:val="left" w:pos="42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60C46">
        <w:rPr>
          <w:rFonts w:ascii="Times New Roman" w:hAnsi="Times New Roman"/>
          <w:sz w:val="28"/>
          <w:szCs w:val="28"/>
          <w:lang w:eastAsia="ar-SA"/>
        </w:rPr>
        <w:t>В границ</w:t>
      </w:r>
      <w:r w:rsidR="00816F15">
        <w:rPr>
          <w:rFonts w:ascii="Times New Roman" w:hAnsi="Times New Roman"/>
          <w:sz w:val="28"/>
          <w:szCs w:val="28"/>
          <w:lang w:eastAsia="ar-SA"/>
        </w:rPr>
        <w:t>ы</w:t>
      </w:r>
      <w:r w:rsidRPr="00160C46">
        <w:rPr>
          <w:rFonts w:ascii="Times New Roman" w:hAnsi="Times New Roman"/>
          <w:sz w:val="28"/>
          <w:szCs w:val="28"/>
          <w:lang w:eastAsia="ar-SA"/>
        </w:rPr>
        <w:t xml:space="preserve"> проектируемой территории частично попада</w:t>
      </w:r>
      <w:r w:rsidR="006B7B1C">
        <w:rPr>
          <w:rFonts w:ascii="Times New Roman" w:hAnsi="Times New Roman"/>
          <w:sz w:val="28"/>
          <w:szCs w:val="28"/>
          <w:lang w:eastAsia="ar-SA"/>
        </w:rPr>
        <w:t>ют</w:t>
      </w:r>
      <w:r w:rsidRPr="00160C46">
        <w:rPr>
          <w:rFonts w:ascii="Times New Roman" w:hAnsi="Times New Roman"/>
          <w:sz w:val="28"/>
          <w:szCs w:val="28"/>
          <w:lang w:eastAsia="ar-SA"/>
        </w:rPr>
        <w:t xml:space="preserve"> охранн</w:t>
      </w:r>
      <w:r w:rsidR="006B7B1C">
        <w:rPr>
          <w:rFonts w:ascii="Times New Roman" w:hAnsi="Times New Roman"/>
          <w:sz w:val="28"/>
          <w:szCs w:val="28"/>
          <w:lang w:eastAsia="ar-SA"/>
        </w:rPr>
        <w:t>ые</w:t>
      </w:r>
      <w:r w:rsidRPr="00160C46">
        <w:rPr>
          <w:rFonts w:ascii="Times New Roman" w:hAnsi="Times New Roman"/>
          <w:sz w:val="28"/>
          <w:szCs w:val="28"/>
          <w:lang w:eastAsia="ar-SA"/>
        </w:rPr>
        <w:t xml:space="preserve"> зон</w:t>
      </w:r>
      <w:r w:rsidR="006B7B1C">
        <w:rPr>
          <w:rFonts w:ascii="Times New Roman" w:hAnsi="Times New Roman"/>
          <w:sz w:val="28"/>
          <w:szCs w:val="28"/>
          <w:lang w:eastAsia="ar-SA"/>
        </w:rPr>
        <w:t>ы</w:t>
      </w:r>
      <w:r w:rsidR="00816F15">
        <w:rPr>
          <w:rFonts w:ascii="Times New Roman" w:hAnsi="Times New Roman"/>
          <w:sz w:val="28"/>
          <w:szCs w:val="28"/>
          <w:lang w:eastAsia="ar-SA"/>
        </w:rPr>
        <w:t xml:space="preserve">, стоящие на государственном </w:t>
      </w:r>
      <w:r w:rsidR="00EC7928">
        <w:rPr>
          <w:rFonts w:ascii="Times New Roman" w:hAnsi="Times New Roman"/>
          <w:sz w:val="28"/>
          <w:szCs w:val="28"/>
          <w:lang w:eastAsia="ar-SA"/>
        </w:rPr>
        <w:t xml:space="preserve">кадастровом </w:t>
      </w:r>
      <w:r w:rsidR="00816F15">
        <w:rPr>
          <w:rFonts w:ascii="Times New Roman" w:hAnsi="Times New Roman"/>
          <w:sz w:val="28"/>
          <w:szCs w:val="28"/>
          <w:lang w:eastAsia="ar-SA"/>
        </w:rPr>
        <w:t>учёте:</w:t>
      </w:r>
    </w:p>
    <w:p w:rsidR="00160C46" w:rsidRDefault="00816F15" w:rsidP="00160C46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160C46" w:rsidRPr="00160C46">
        <w:rPr>
          <w:rFonts w:ascii="Times New Roman" w:hAnsi="Times New Roman"/>
          <w:sz w:val="28"/>
          <w:szCs w:val="28"/>
          <w:lang w:eastAsia="ar-SA"/>
        </w:rPr>
        <w:t>лини</w:t>
      </w:r>
      <w:r w:rsidR="006B7B1C">
        <w:rPr>
          <w:rFonts w:ascii="Times New Roman" w:hAnsi="Times New Roman"/>
          <w:sz w:val="28"/>
          <w:szCs w:val="28"/>
          <w:lang w:eastAsia="ar-SA"/>
        </w:rPr>
        <w:t>й</w:t>
      </w:r>
      <w:r w:rsidR="00160C46" w:rsidRPr="00160C46">
        <w:rPr>
          <w:rFonts w:ascii="Times New Roman" w:hAnsi="Times New Roman"/>
          <w:sz w:val="28"/>
          <w:szCs w:val="28"/>
          <w:lang w:eastAsia="ar-SA"/>
        </w:rPr>
        <w:t xml:space="preserve"> электропередач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60C46" w:rsidRPr="00160C46">
        <w:rPr>
          <w:rFonts w:ascii="Times New Roman" w:hAnsi="Times New Roman"/>
          <w:sz w:val="28"/>
          <w:szCs w:val="28"/>
          <w:lang w:eastAsia="ar-SA"/>
        </w:rPr>
        <w:t xml:space="preserve">ЛЭП </w:t>
      </w:r>
      <w:r w:rsidR="006B7B1C">
        <w:rPr>
          <w:rFonts w:ascii="Times New Roman" w:hAnsi="Times New Roman"/>
          <w:sz w:val="28"/>
          <w:szCs w:val="28"/>
          <w:lang w:eastAsia="ar-SA"/>
        </w:rPr>
        <w:t>10</w:t>
      </w:r>
      <w:r w:rsidR="00E63A8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B7B1C">
        <w:rPr>
          <w:rFonts w:ascii="Times New Roman" w:hAnsi="Times New Roman"/>
          <w:sz w:val="28"/>
          <w:szCs w:val="28"/>
          <w:lang w:eastAsia="ar-SA"/>
        </w:rPr>
        <w:t>кВ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4F5E3A" w:rsidRDefault="004F5E3A" w:rsidP="00160C46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F5E3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хозяйства ВЛ-04;</w:t>
      </w:r>
    </w:p>
    <w:p w:rsidR="004F5E3A" w:rsidRDefault="004F5E3A" w:rsidP="00160C46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F5E3A">
        <w:rPr>
          <w:rFonts w:ascii="Times New Roman" w:hAnsi="Times New Roman"/>
          <w:sz w:val="28"/>
          <w:szCs w:val="28"/>
          <w:lang w:eastAsia="ar-SA"/>
        </w:rPr>
        <w:t>трансформаторной подстанции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983552" w:rsidRDefault="00983552" w:rsidP="00816F15">
      <w:pPr>
        <w:pStyle w:val="Standard"/>
        <w:tabs>
          <w:tab w:val="left" w:pos="426"/>
        </w:tabs>
        <w:spacing w:before="1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0C46" w:rsidRDefault="00160C46" w:rsidP="00816F15">
      <w:pPr>
        <w:pStyle w:val="Standard"/>
        <w:tabs>
          <w:tab w:val="left" w:pos="426"/>
        </w:tabs>
        <w:spacing w:before="1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60C46">
        <w:rPr>
          <w:rFonts w:ascii="Times New Roman" w:hAnsi="Times New Roman"/>
          <w:sz w:val="28"/>
          <w:szCs w:val="28"/>
          <w:lang w:eastAsia="ar-SA"/>
        </w:rPr>
        <w:t>Объекты культурного наследия, а также их охранные зоны</w:t>
      </w:r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="00557CA7">
        <w:rPr>
          <w:rFonts w:ascii="Times New Roman" w:hAnsi="Times New Roman"/>
          <w:sz w:val="28"/>
          <w:szCs w:val="28"/>
          <w:lang w:eastAsia="ar-SA"/>
        </w:rPr>
        <w:t>особоохраняемые</w:t>
      </w:r>
      <w:proofErr w:type="spellEnd"/>
      <w:r w:rsidR="00557CA7">
        <w:rPr>
          <w:rFonts w:ascii="Times New Roman" w:hAnsi="Times New Roman"/>
          <w:sz w:val="28"/>
          <w:szCs w:val="28"/>
          <w:lang w:eastAsia="ar-SA"/>
        </w:rPr>
        <w:t xml:space="preserve"> природные территории, придорожные полосы, охранные зоны инженерных сетей, и</w:t>
      </w:r>
      <w:r w:rsidR="00557CA7" w:rsidRPr="00160C46">
        <w:rPr>
          <w:rFonts w:ascii="Times New Roman" w:hAnsi="Times New Roman"/>
          <w:sz w:val="28"/>
          <w:szCs w:val="28"/>
          <w:lang w:eastAsia="ar-SA"/>
        </w:rPr>
        <w:t>ные зоны с особыми условиями использования территории</w:t>
      </w:r>
      <w:r w:rsidRPr="00160C46">
        <w:rPr>
          <w:rFonts w:ascii="Times New Roman" w:hAnsi="Times New Roman"/>
          <w:sz w:val="28"/>
          <w:szCs w:val="28"/>
          <w:lang w:eastAsia="ar-SA"/>
        </w:rPr>
        <w:t xml:space="preserve"> в границах планируемой территории отсутствуют</w:t>
      </w:r>
      <w:r w:rsidR="00557CA7">
        <w:rPr>
          <w:rFonts w:ascii="Times New Roman" w:hAnsi="Times New Roman"/>
          <w:sz w:val="28"/>
          <w:szCs w:val="28"/>
          <w:lang w:eastAsia="ar-SA"/>
        </w:rPr>
        <w:t>.</w:t>
      </w:r>
    </w:p>
    <w:p w:rsidR="00066478" w:rsidRPr="00557CA7" w:rsidRDefault="00066478" w:rsidP="00557CA7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bCs/>
        </w:rPr>
      </w:pPr>
      <w:r>
        <w:rPr>
          <w:sz w:val="28"/>
          <w:szCs w:val="28"/>
        </w:rPr>
        <w:br w:type="page"/>
      </w:r>
      <w:bookmarkStart w:id="2" w:name="_Toc529188282"/>
      <w:r w:rsidRPr="00557CA7">
        <w:rPr>
          <w:b/>
          <w:bCs/>
        </w:rPr>
        <w:lastRenderedPageBreak/>
        <w:t>ГРАФИЧЕСКИЕ МАТЕРИАЛЫ</w:t>
      </w:r>
      <w:bookmarkEnd w:id="2"/>
    </w:p>
    <w:p w:rsidR="00066478" w:rsidRPr="00557CA7" w:rsidRDefault="00066478" w:rsidP="00557CA7">
      <w:pPr>
        <w:pStyle w:val="2"/>
        <w:tabs>
          <w:tab w:val="left" w:pos="567"/>
        </w:tabs>
        <w:ind w:left="930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01"/>
        <w:gridCol w:w="1429"/>
        <w:gridCol w:w="1559"/>
      </w:tblGrid>
      <w:tr w:rsidR="00066478" w:rsidRPr="0006797B" w:rsidTr="00160C46">
        <w:trPr>
          <w:trHeight w:val="20"/>
        </w:trPr>
        <w:tc>
          <w:tcPr>
            <w:tcW w:w="675" w:type="dxa"/>
            <w:vAlign w:val="center"/>
          </w:tcPr>
          <w:p w:rsidR="00066478" w:rsidRPr="00AC2A74" w:rsidRDefault="00066478" w:rsidP="00160C4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№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  <w:r w:rsidRPr="00AC2A74">
              <w:rPr>
                <w:b/>
                <w:sz w:val="24"/>
                <w:szCs w:val="24"/>
              </w:rPr>
              <w:t>/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1" w:type="dxa"/>
            <w:vAlign w:val="center"/>
          </w:tcPr>
          <w:p w:rsidR="00066478" w:rsidRPr="00AC2A74" w:rsidRDefault="00066478" w:rsidP="00160C4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29" w:type="dxa"/>
            <w:vAlign w:val="center"/>
          </w:tcPr>
          <w:p w:rsidR="00066478" w:rsidRPr="00AC2A74" w:rsidRDefault="00066478" w:rsidP="00160C4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 xml:space="preserve">Масштаб </w:t>
            </w:r>
          </w:p>
        </w:tc>
        <w:tc>
          <w:tcPr>
            <w:tcW w:w="1559" w:type="dxa"/>
            <w:vAlign w:val="center"/>
          </w:tcPr>
          <w:p w:rsidR="00066478" w:rsidRPr="00AC2A74" w:rsidRDefault="00066478" w:rsidP="00160C46">
            <w:pPr>
              <w:widowControl w:val="0"/>
              <w:ind w:right="111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066478" w:rsidRPr="0006797B" w:rsidTr="00160C46">
        <w:trPr>
          <w:trHeight w:val="567"/>
        </w:trPr>
        <w:tc>
          <w:tcPr>
            <w:tcW w:w="675" w:type="dxa"/>
            <w:vAlign w:val="center"/>
          </w:tcPr>
          <w:p w:rsidR="00066478" w:rsidRPr="007B50FF" w:rsidRDefault="00557CA7" w:rsidP="00160C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1" w:type="dxa"/>
            <w:vAlign w:val="center"/>
          </w:tcPr>
          <w:p w:rsidR="00066478" w:rsidRPr="0006797B" w:rsidRDefault="00557CA7" w:rsidP="00557CA7">
            <w:pPr>
              <w:widowControl w:val="0"/>
              <w:rPr>
                <w:sz w:val="28"/>
                <w:szCs w:val="28"/>
              </w:rPr>
            </w:pPr>
            <w:r w:rsidRPr="00557CA7">
              <w:rPr>
                <w:sz w:val="28"/>
                <w:szCs w:val="28"/>
              </w:rPr>
              <w:t xml:space="preserve">Схема использования территории в период подготовки проекта </w:t>
            </w:r>
          </w:p>
        </w:tc>
        <w:tc>
          <w:tcPr>
            <w:tcW w:w="1429" w:type="dxa"/>
            <w:vAlign w:val="center"/>
          </w:tcPr>
          <w:p w:rsidR="00066478" w:rsidRPr="0006797B" w:rsidRDefault="00066478" w:rsidP="00407134">
            <w:pPr>
              <w:widowControl w:val="0"/>
              <w:jc w:val="center"/>
              <w:rPr>
                <w:sz w:val="28"/>
                <w:szCs w:val="28"/>
              </w:rPr>
            </w:pPr>
            <w:r w:rsidRPr="0006797B">
              <w:rPr>
                <w:rFonts w:eastAsia="GOST Type AU"/>
                <w:sz w:val="28"/>
                <w:szCs w:val="28"/>
              </w:rPr>
              <w:t>1:</w:t>
            </w:r>
            <w:r w:rsidR="00407134">
              <w:rPr>
                <w:rFonts w:eastAsia="GOST Type AU"/>
                <w:sz w:val="28"/>
                <w:szCs w:val="28"/>
              </w:rPr>
              <w:t>500</w:t>
            </w:r>
          </w:p>
        </w:tc>
        <w:tc>
          <w:tcPr>
            <w:tcW w:w="1559" w:type="dxa"/>
            <w:vAlign w:val="center"/>
          </w:tcPr>
          <w:p w:rsidR="00066478" w:rsidRPr="0006797B" w:rsidRDefault="00066478" w:rsidP="00160C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66478" w:rsidRPr="0096222C" w:rsidRDefault="00066478" w:rsidP="00066478">
      <w:pPr>
        <w:rPr>
          <w:sz w:val="28"/>
          <w:szCs w:val="28"/>
        </w:rPr>
      </w:pPr>
    </w:p>
    <w:p w:rsidR="00213252" w:rsidRDefault="00213252"/>
    <w:sectPr w:rsidR="00213252" w:rsidSect="00B30E9B">
      <w:headerReference w:type="default" r:id="rId10"/>
      <w:footerReference w:type="even" r:id="rId11"/>
      <w:footerReference w:type="default" r:id="rId12"/>
      <w:type w:val="continuous"/>
      <w:pgSz w:w="11906" w:h="16838" w:code="9"/>
      <w:pgMar w:top="1134" w:right="567" w:bottom="1418" w:left="1701" w:header="0" w:footer="34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222" w:rsidRDefault="00C37222" w:rsidP="00160C46">
      <w:r>
        <w:separator/>
      </w:r>
    </w:p>
  </w:endnote>
  <w:endnote w:type="continuationSeparator" w:id="0">
    <w:p w:rsidR="00C37222" w:rsidRDefault="00C37222" w:rsidP="00160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46" w:rsidRDefault="009454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60C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0C46" w:rsidRDefault="00160C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46" w:rsidRPr="00707E02" w:rsidRDefault="009454BC" w:rsidP="00160C46">
    <w:pPr>
      <w:pStyle w:val="a5"/>
      <w:ind w:right="-143"/>
      <w:jc w:val="right"/>
      <w:rPr>
        <w:sz w:val="28"/>
        <w:szCs w:val="28"/>
      </w:rPr>
    </w:pPr>
    <w:r w:rsidRPr="00707E02">
      <w:rPr>
        <w:sz w:val="28"/>
        <w:szCs w:val="28"/>
      </w:rPr>
      <w:fldChar w:fldCharType="begin"/>
    </w:r>
    <w:r w:rsidR="00160C46" w:rsidRPr="00707E02">
      <w:rPr>
        <w:sz w:val="28"/>
        <w:szCs w:val="28"/>
      </w:rPr>
      <w:instrText>PAGE   \* MERGEFORMAT</w:instrText>
    </w:r>
    <w:r w:rsidRPr="00707E02">
      <w:rPr>
        <w:sz w:val="28"/>
        <w:szCs w:val="28"/>
      </w:rPr>
      <w:fldChar w:fldCharType="separate"/>
    </w:r>
    <w:r w:rsidR="0073778B">
      <w:rPr>
        <w:noProof/>
        <w:sz w:val="28"/>
        <w:szCs w:val="28"/>
      </w:rPr>
      <w:t>3</w:t>
    </w:r>
    <w:r w:rsidRPr="00707E02">
      <w:rPr>
        <w:sz w:val="28"/>
        <w:szCs w:val="28"/>
      </w:rPr>
      <w:fldChar w:fldCharType="end"/>
    </w:r>
  </w:p>
  <w:p w:rsidR="00160C46" w:rsidRDefault="00160C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222" w:rsidRDefault="00C37222" w:rsidP="00160C46">
      <w:r>
        <w:separator/>
      </w:r>
    </w:p>
  </w:footnote>
  <w:footnote w:type="continuationSeparator" w:id="0">
    <w:p w:rsidR="00C37222" w:rsidRDefault="00C37222" w:rsidP="00160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46" w:rsidRDefault="009454BC" w:rsidP="006F3E0B">
    <w:pPr>
      <w:pStyle w:val="a3"/>
      <w:ind w:right="14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-75.2pt;margin-top:12.55pt;width:590.4pt;height:835.2pt;z-index:-25165875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" o:allowincell="f" stroked="f">
          <v:textbox>
            <w:txbxContent>
              <w:tbl>
                <w:tblPr>
                  <w:tblW w:w="0" w:type="auto"/>
                  <w:tblInd w:w="227" w:type="dxa"/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284"/>
                  <w:gridCol w:w="397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6190"/>
                  <w:gridCol w:w="545"/>
                </w:tblGrid>
                <w:tr w:rsidR="00160C46" w:rsidTr="006F3E0B">
                  <w:trPr>
                    <w:cantSplit/>
                    <w:trHeight w:hRule="exact" w:val="11221"/>
                  </w:trPr>
                  <w:tc>
                    <w:tcPr>
                      <w:tcW w:w="284" w:type="dxa"/>
                      <w:tcBorders>
                        <w:bottom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397" w:type="dxa"/>
                      <w:tcBorders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10460" w:type="dxa"/>
                      <w:gridSpan w:val="8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spacing w:line="360" w:lineRule="auto"/>
                        <w:ind w:right="284"/>
                        <w:jc w:val="both"/>
                        <w:rPr>
                          <w:lang w:val="en-US"/>
                        </w:rPr>
                      </w:pPr>
                    </w:p>
                  </w:tc>
                </w:tr>
                <w:tr w:rsidR="00160C46" w:rsidTr="006F3E0B">
                  <w:trPr>
                    <w:cantSplit/>
                    <w:trHeight w:hRule="exact" w:val="142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6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</w:tr>
                <w:tr w:rsidR="00160C46" w:rsidTr="006F3E0B">
                  <w:trPr>
                    <w:cantSplit/>
                    <w:trHeight w:hRule="exact" w:val="200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6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jc w:val="center"/>
                      </w:pPr>
                    </w:p>
                  </w:tc>
                </w:tr>
                <w:tr w:rsidR="00160C46" w:rsidTr="006F3E0B">
                  <w:trPr>
                    <w:cantSplit/>
                    <w:trHeight w:hRule="exact" w:val="492"/>
                  </w:trPr>
                  <w:tc>
                    <w:tcPr>
                      <w:tcW w:w="284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подл.</w:t>
                      </w:r>
                    </w:p>
                  </w:tc>
                  <w:tc>
                    <w:tcPr>
                      <w:tcW w:w="397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60C46" w:rsidRDefault="00160C46">
                      <w:pPr>
                        <w:spacing w:before="60"/>
                        <w:jc w:val="center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  <w:tc>
                    <w:tcPr>
                      <w:tcW w:w="1046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</w:tr>
                <w:tr w:rsidR="00160C46" w:rsidTr="006F3E0B">
                  <w:trPr>
                    <w:cantSplit/>
                    <w:trHeight w:hRule="exact" w:val="287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6190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Pr="00707E02" w:rsidRDefault="00557CA7" w:rsidP="00160C46">
                      <w:pPr>
                        <w:jc w:val="center"/>
                      </w:pPr>
                      <w:r>
                        <w:rPr>
                          <w:rFonts w:ascii="Arial" w:hAnsi="Arial"/>
                          <w:b/>
                          <w:sz w:val="32"/>
                        </w:rPr>
                        <w:t>ДПТ-</w:t>
                      </w:r>
                      <w:r w:rsidR="00160C46">
                        <w:rPr>
                          <w:rFonts w:ascii="Arial" w:hAnsi="Arial"/>
                          <w:b/>
                          <w:sz w:val="32"/>
                        </w:rPr>
                        <w:t xml:space="preserve">ПМТ </w:t>
                      </w:r>
                      <w:r>
                        <w:rPr>
                          <w:rFonts w:ascii="Arial" w:hAnsi="Arial"/>
                          <w:b/>
                          <w:sz w:val="32"/>
                        </w:rPr>
                        <w:t>–</w:t>
                      </w:r>
                      <w:r w:rsidR="00160C46">
                        <w:rPr>
                          <w:rFonts w:ascii="Arial" w:hAnsi="Arial"/>
                          <w:b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32"/>
                        </w:rPr>
                        <w:t xml:space="preserve">Том </w:t>
                      </w:r>
                      <w:r w:rsidR="00160C46">
                        <w:rPr>
                          <w:rFonts w:ascii="Arial" w:hAnsi="Arial"/>
                          <w:b/>
                          <w:sz w:val="32"/>
                        </w:rPr>
                        <w:t>4</w:t>
                      </w:r>
                    </w:p>
                  </w:tc>
                  <w:tc>
                    <w:tcPr>
                      <w:tcW w:w="545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>
                      <w:pPr>
                        <w:pStyle w:val="4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Лист</w:t>
                      </w:r>
                    </w:p>
                  </w:tc>
                </w:tr>
                <w:tr w:rsidR="00160C46" w:rsidTr="006F3E0B">
                  <w:trPr>
                    <w:cantSplit/>
                    <w:trHeight w:hRule="exact" w:val="290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860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/>
                  </w:tc>
                  <w:tc>
                    <w:tcPr>
                      <w:tcW w:w="545" w:type="dxa"/>
                      <w:vMerge w:val="restart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60C46" w:rsidRDefault="00160C46">
                      <w:pPr>
                        <w:spacing w:before="20"/>
                        <w:jc w:val="center"/>
                        <w:rPr>
                          <w:sz w:val="24"/>
                          <w:lang w:val="en-US"/>
                        </w:rPr>
                      </w:pPr>
                    </w:p>
                  </w:tc>
                </w:tr>
                <w:tr w:rsidR="00160C46" w:rsidTr="006F3E0B">
                  <w:trPr>
                    <w:cantSplit/>
                    <w:trHeight w:hRule="exact" w:val="281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Кол.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№док</w:t>
                      </w:r>
                    </w:p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pStyle w:val="1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Подпись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>
                      <w:pPr>
                        <w:pStyle w:val="4"/>
                        <w:spacing w:before="20"/>
                        <w:ind w:left="-57" w:right="-57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Дата</w:t>
                      </w:r>
                    </w:p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  <w:tc>
                    <w:tcPr>
                      <w:tcW w:w="545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60C46" w:rsidRDefault="00160C46"/>
                  </w:tc>
                </w:tr>
              </w:tbl>
              <w:p w:rsidR="00160C46" w:rsidRDefault="00160C46">
                <w:pPr>
                  <w:rPr>
                    <w:rFonts w:ascii="Arial" w:hAnsi="Arial"/>
                  </w:rPr>
                </w:pPr>
              </w:p>
            </w:txbxContent>
          </v:textbox>
          <w10:wrap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2F86"/>
    <w:multiLevelType w:val="hybridMultilevel"/>
    <w:tmpl w:val="B10A480A"/>
    <w:lvl w:ilvl="0" w:tplc="371C8A9A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06EA5"/>
    <w:multiLevelType w:val="hybridMultilevel"/>
    <w:tmpl w:val="594AEE70"/>
    <w:lvl w:ilvl="0" w:tplc="4D46EF2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D8061E5"/>
    <w:multiLevelType w:val="multilevel"/>
    <w:tmpl w:val="EE281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73E1FEE"/>
    <w:multiLevelType w:val="hybridMultilevel"/>
    <w:tmpl w:val="3BA22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84D1C"/>
    <w:multiLevelType w:val="multilevel"/>
    <w:tmpl w:val="62F0F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66478"/>
    <w:rsid w:val="00002F70"/>
    <w:rsid w:val="00055E1C"/>
    <w:rsid w:val="00066478"/>
    <w:rsid w:val="00081E4B"/>
    <w:rsid w:val="00111617"/>
    <w:rsid w:val="00160C46"/>
    <w:rsid w:val="00213252"/>
    <w:rsid w:val="00252059"/>
    <w:rsid w:val="003C711D"/>
    <w:rsid w:val="003D5D77"/>
    <w:rsid w:val="003E2B44"/>
    <w:rsid w:val="00407134"/>
    <w:rsid w:val="004B4B36"/>
    <w:rsid w:val="004E7088"/>
    <w:rsid w:val="004F5E3A"/>
    <w:rsid w:val="00557CA7"/>
    <w:rsid w:val="00581DCB"/>
    <w:rsid w:val="005A2DA3"/>
    <w:rsid w:val="00662BB9"/>
    <w:rsid w:val="00674487"/>
    <w:rsid w:val="00680D12"/>
    <w:rsid w:val="006B7B1C"/>
    <w:rsid w:val="006F3E0B"/>
    <w:rsid w:val="007059E5"/>
    <w:rsid w:val="0073778B"/>
    <w:rsid w:val="00816F15"/>
    <w:rsid w:val="00876C7C"/>
    <w:rsid w:val="008C5A86"/>
    <w:rsid w:val="009454BC"/>
    <w:rsid w:val="00983552"/>
    <w:rsid w:val="0099376C"/>
    <w:rsid w:val="00AF0350"/>
    <w:rsid w:val="00B30E9B"/>
    <w:rsid w:val="00C37222"/>
    <w:rsid w:val="00D0687E"/>
    <w:rsid w:val="00D37578"/>
    <w:rsid w:val="00DA0155"/>
    <w:rsid w:val="00E322EF"/>
    <w:rsid w:val="00E63A8C"/>
    <w:rsid w:val="00E8041F"/>
    <w:rsid w:val="00EA1283"/>
    <w:rsid w:val="00EC7928"/>
    <w:rsid w:val="00FA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6478"/>
    <w:pPr>
      <w:keepNext/>
      <w:ind w:left="-57" w:right="-57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066478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520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066478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66478"/>
    <w:pPr>
      <w:keepNext/>
      <w:ind w:left="113" w:right="57"/>
      <w:jc w:val="both"/>
      <w:outlineLvl w:val="4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47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64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6647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66478"/>
    <w:rPr>
      <w:rFonts w:ascii="Times New Roman" w:eastAsia="Times New Roman" w:hAnsi="Times New Roman" w:cs="Times New Roman"/>
      <w:sz w:val="96"/>
      <w:szCs w:val="20"/>
      <w:lang w:eastAsia="ru-RU"/>
    </w:rPr>
  </w:style>
  <w:style w:type="paragraph" w:styleId="a3">
    <w:name w:val="header"/>
    <w:basedOn w:val="a"/>
    <w:link w:val="a4"/>
    <w:rsid w:val="0006647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66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6647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64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066478"/>
  </w:style>
  <w:style w:type="paragraph" w:styleId="a8">
    <w:name w:val="Balloon Text"/>
    <w:basedOn w:val="a"/>
    <w:link w:val="a9"/>
    <w:semiHidden/>
    <w:rsid w:val="000664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6647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066478"/>
    <w:pPr>
      <w:jc w:val="both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06647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andard">
    <w:name w:val="Standard"/>
    <w:rsid w:val="0006647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a">
    <w:name w:val="Table Grid"/>
    <w:basedOn w:val="a1"/>
    <w:uiPriority w:val="59"/>
    <w:rsid w:val="000664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unhideWhenUsed/>
    <w:qFormat/>
    <w:rsid w:val="00066478"/>
    <w:pPr>
      <w:keepLines/>
      <w:spacing w:before="240" w:line="259" w:lineRule="auto"/>
      <w:ind w:left="0" w:right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3">
    <w:name w:val="toc 2"/>
    <w:basedOn w:val="a"/>
    <w:next w:val="a"/>
    <w:autoRedefine/>
    <w:uiPriority w:val="39"/>
    <w:rsid w:val="00066478"/>
    <w:pPr>
      <w:ind w:left="200"/>
    </w:pPr>
  </w:style>
  <w:style w:type="character" w:styleId="ac">
    <w:name w:val="Hyperlink"/>
    <w:uiPriority w:val="99"/>
    <w:unhideWhenUsed/>
    <w:rsid w:val="00066478"/>
    <w:rPr>
      <w:color w:val="0563C1"/>
      <w:u w:val="single"/>
    </w:rPr>
  </w:style>
  <w:style w:type="character" w:customStyle="1" w:styleId="ad">
    <w:name w:val="Цветовое выделение"/>
    <w:uiPriority w:val="99"/>
    <w:rsid w:val="00066478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6647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06647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6647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ar-SA"/>
    </w:rPr>
  </w:style>
  <w:style w:type="paragraph" w:customStyle="1" w:styleId="s16">
    <w:name w:val="s_16"/>
    <w:basedOn w:val="a"/>
    <w:rsid w:val="0006647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66478"/>
  </w:style>
  <w:style w:type="paragraph" w:styleId="af0">
    <w:name w:val="No Spacing"/>
    <w:link w:val="af1"/>
    <w:uiPriority w:val="1"/>
    <w:qFormat/>
    <w:rsid w:val="00B30E9B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B30E9B"/>
    <w:rPr>
      <w:rFonts w:eastAsiaTheme="minorEastAsia"/>
      <w:lang w:eastAsia="ru-RU"/>
    </w:rPr>
  </w:style>
  <w:style w:type="paragraph" w:styleId="af2">
    <w:name w:val="Body Text Indent"/>
    <w:basedOn w:val="a"/>
    <w:link w:val="af3"/>
    <w:rsid w:val="00B30E9B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B30E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utton-search">
    <w:name w:val="button-search"/>
    <w:basedOn w:val="a0"/>
    <w:rsid w:val="006B7B1C"/>
  </w:style>
  <w:style w:type="paragraph" w:styleId="af4">
    <w:name w:val="Normal (Web)"/>
    <w:basedOn w:val="a"/>
    <w:uiPriority w:val="99"/>
    <w:unhideWhenUsed/>
    <w:rsid w:val="004E7088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5205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Аркада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Mois</dc:creator>
  <cp:lastModifiedBy>Ресепшен</cp:lastModifiedBy>
  <cp:revision>5</cp:revision>
  <cp:lastPrinted>2021-07-12T10:03:00Z</cp:lastPrinted>
  <dcterms:created xsi:type="dcterms:W3CDTF">2021-07-12T08:56:00Z</dcterms:created>
  <dcterms:modified xsi:type="dcterms:W3CDTF">2021-07-27T05:46:00Z</dcterms:modified>
</cp:coreProperties>
</file>