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lang w:val="en-US"/>
        </w:rPr>
      </w:pPr>
      <w:r>
        <w:rPr>
          <w:sz w:val="28"/>
          <w:szCs w:val="28"/>
          <w:lang w:val="ru-RU" w:eastAsia="ru-RU"/>
        </w:rPr>
        <w:drawing>
          <wp:inline distT="0" distB="0" distL="0" distR="0">
            <wp:extent cx="701675" cy="879475"/>
            <wp:effectExtent l="0" t="0" r="0" b="0"/>
            <wp:docPr id="1" name="Рисунок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4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42" t="-34" r="-42" b="-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87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/>
      </w:pPr>
      <w:r>
        <w:rPr>
          <w:b/>
          <w:sz w:val="30"/>
          <w:szCs w:val="30"/>
        </w:rPr>
        <w:t>АДМИНИСТРАЦИЯ ДВУБРАТСКОГО СЕЛЬСКОГО ПОСЕЛЕНИЯ</w:t>
      </w:r>
    </w:p>
    <w:p>
      <w:pPr>
        <w:pStyle w:val="Normal"/>
        <w:jc w:val="center"/>
        <w:rPr>
          <w:b/>
          <w:b/>
          <w:sz w:val="30"/>
          <w:szCs w:val="30"/>
        </w:rPr>
      </w:pPr>
      <w:r>
        <w:rPr>
          <w:b/>
          <w:sz w:val="30"/>
          <w:szCs w:val="30"/>
        </w:rPr>
        <w:t>УСТЬ-ЛАБИНСКОГО РАЙОНА</w:t>
      </w:r>
    </w:p>
    <w:p>
      <w:pPr>
        <w:pStyle w:val="Normal"/>
        <w:jc w:val="center"/>
        <w:rPr>
          <w:b/>
          <w:b/>
          <w:sz w:val="30"/>
          <w:szCs w:val="30"/>
          <w:lang w:val="en-US"/>
        </w:rPr>
      </w:pPr>
      <w:r>
        <w:rPr>
          <w:b/>
          <w:sz w:val="30"/>
          <w:szCs w:val="30"/>
          <w:lang w:val="en-US"/>
        </w:rPr>
      </w:r>
    </w:p>
    <w:p>
      <w:pPr>
        <w:pStyle w:val="Normal"/>
        <w:jc w:val="center"/>
        <w:rPr/>
      </w:pPr>
      <w:r>
        <w:rPr>
          <w:b/>
          <w:sz w:val="30"/>
          <w:szCs w:val="30"/>
        </w:rPr>
        <w:t>П О С Т А Н О В Л Е Н И Е</w:t>
      </w:r>
    </w:p>
    <w:p>
      <w:pPr>
        <w:pStyle w:val="Normal"/>
        <w:jc w:val="center"/>
        <w:rPr>
          <w:b/>
          <w:b/>
          <w:sz w:val="30"/>
          <w:szCs w:val="30"/>
        </w:rPr>
      </w:pPr>
      <w:r>
        <w:rPr>
          <w:b/>
          <w:sz w:val="30"/>
          <w:szCs w:val="30"/>
        </w:rPr>
      </w:r>
    </w:p>
    <w:p>
      <w:pPr>
        <w:pStyle w:val="Normal"/>
        <w:rPr>
          <w:b/>
          <w:b/>
          <w:sz w:val="30"/>
          <w:szCs w:val="30"/>
        </w:rPr>
      </w:pPr>
      <w:r>
        <w:rPr>
          <w:b/>
          <w:sz w:val="30"/>
          <w:szCs w:val="30"/>
        </w:rPr>
      </w:r>
    </w:p>
    <w:p>
      <w:pPr>
        <w:pStyle w:val="Normal"/>
        <w:rPr>
          <w:sz w:val="26"/>
        </w:rPr>
      </w:pPr>
      <w:r>
        <w:rPr/>
        <w:t>от 10.02.2020 г.                                                                                                       № 31</w:t>
      </w:r>
    </w:p>
    <w:p>
      <w:pPr>
        <w:pStyle w:val="Normal"/>
        <w:jc w:val="center"/>
        <w:rPr>
          <w:sz w:val="26"/>
        </w:rPr>
      </w:pPr>
      <w:r>
        <w:rPr>
          <w:sz w:val="26"/>
        </w:rPr>
      </w:r>
    </w:p>
    <w:p>
      <w:pPr>
        <w:pStyle w:val="Normal"/>
        <w:jc w:val="center"/>
        <w:rPr/>
      </w:pPr>
      <w:r>
        <w:rPr/>
        <w:t>поселок Двубратский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bookmarkStart w:id="0" w:name="__DdeLink__4_2116374702"/>
      <w:bookmarkStart w:id="1" w:name="_Hlk32403661"/>
      <w:bookmarkEnd w:id="1"/>
      <w:r>
        <w:rPr>
          <w:b/>
          <w:sz w:val="28"/>
          <w:szCs w:val="28"/>
        </w:rPr>
        <w:t xml:space="preserve">Об утверждении Плана мероприятий по оптимизации </w:t>
      </w:r>
      <w:r>
        <w:rPr>
          <w:b/>
          <w:bCs/>
          <w:sz w:val="28"/>
          <w:szCs w:val="28"/>
        </w:rPr>
        <w:t xml:space="preserve">расходов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бюджета Двубратского сельского поселения </w:t>
      </w:r>
    </w:p>
    <w:p>
      <w:pPr>
        <w:pStyle w:val="Normal"/>
        <w:jc w:val="center"/>
        <w:rPr>
          <w:b/>
          <w:b/>
          <w:sz w:val="28"/>
          <w:szCs w:val="28"/>
        </w:rPr>
      </w:pPr>
      <w:bookmarkStart w:id="2" w:name="__DdeLink__4_2116374702"/>
      <w:r>
        <w:rPr>
          <w:b/>
          <w:sz w:val="28"/>
          <w:szCs w:val="28"/>
        </w:rPr>
        <w:t>Усть-Лабинского района в 2020 году</w:t>
      </w:r>
      <w:bookmarkEnd w:id="2"/>
      <w:r>
        <w:rPr>
          <w:b/>
          <w:sz w:val="28"/>
          <w:szCs w:val="28"/>
        </w:rPr>
        <w:t xml:space="preserve"> 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  <w:bookmarkStart w:id="3" w:name="_Hlk32403661"/>
      <w:bookmarkStart w:id="4" w:name="_Hlk32403661"/>
      <w:bookmarkEnd w:id="4"/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В соответствии с решением Совета Двубратского сельского поселения Усть-Лабинского района</w:t>
      </w:r>
      <w:r>
        <w:rPr>
          <w:spacing w:val="-1"/>
          <w:sz w:val="28"/>
          <w:szCs w:val="28"/>
        </w:rPr>
        <w:t xml:space="preserve"> от 13 декабря </w:t>
      </w:r>
      <w:r>
        <w:rPr>
          <w:spacing w:val="23"/>
          <w:sz w:val="28"/>
          <w:szCs w:val="28"/>
        </w:rPr>
        <w:t>2019</w:t>
      </w:r>
      <w:r>
        <w:rPr>
          <w:spacing w:val="-1"/>
          <w:sz w:val="28"/>
          <w:szCs w:val="28"/>
        </w:rPr>
        <w:t xml:space="preserve"> года № 1 протокол № 5«О бюджете </w:t>
      </w:r>
      <w:r>
        <w:rPr>
          <w:sz w:val="28"/>
          <w:szCs w:val="28"/>
        </w:rPr>
        <w:t xml:space="preserve">Двубратского сельского поселения Усть-Лабинского района на </w:t>
      </w:r>
      <w:r>
        <w:rPr>
          <w:spacing w:val="20"/>
          <w:sz w:val="28"/>
          <w:szCs w:val="28"/>
        </w:rPr>
        <w:t>2020</w:t>
      </w:r>
      <w:r>
        <w:rPr>
          <w:sz w:val="28"/>
          <w:szCs w:val="28"/>
        </w:rPr>
        <w:t xml:space="preserve"> год», в целях рационального использования бюджетных средств и снижения неэффективных расходов бюджета  Двубратского  сельского поселения Усть-Лабинского района    постановляю:</w:t>
      </w:r>
    </w:p>
    <w:p>
      <w:pPr>
        <w:pStyle w:val="Normal"/>
        <w:widowControl w:val="false"/>
        <w:shd w:fill="FFFFFF" w:val="clear"/>
        <w:tabs>
          <w:tab w:val="clear" w:pos="708"/>
          <w:tab w:val="left" w:pos="709" w:leader="none"/>
        </w:tabs>
        <w:autoSpaceDE w:val="false"/>
        <w:spacing w:lineRule="exact" w:line="302"/>
        <w:ind w:right="-88" w:hanging="0"/>
        <w:jc w:val="both"/>
        <w:rPr>
          <w:spacing w:val="-25"/>
          <w:sz w:val="28"/>
          <w:szCs w:val="28"/>
        </w:rPr>
      </w:pPr>
      <w:r>
        <w:rPr>
          <w:sz w:val="28"/>
          <w:szCs w:val="28"/>
        </w:rPr>
        <w:tab/>
        <w:t>1.Утвердить План мероприятий по оптимизации расходов бюджета  Двубратского сельского поселения Усть-Лабинского района на 2020 год  согласно приложения №1.</w:t>
      </w:r>
    </w:p>
    <w:p>
      <w:pPr>
        <w:pStyle w:val="Normal"/>
        <w:widowControl w:val="false"/>
        <w:shd w:fill="FFFFFF" w:val="clear"/>
        <w:tabs>
          <w:tab w:val="clear" w:pos="708"/>
          <w:tab w:val="left" w:pos="709" w:leader="none"/>
        </w:tabs>
        <w:autoSpaceDE w:val="false"/>
        <w:spacing w:lineRule="exact" w:line="302" w:before="5" w:after="0"/>
        <w:ind w:right="-88" w:hanging="0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ab/>
        <w:t>2. Финансовому отделу администрации   Двубратского сельского поселения Усть-Лабинского района:</w:t>
      </w:r>
    </w:p>
    <w:p>
      <w:pPr>
        <w:pStyle w:val="Normal"/>
        <w:widowControl w:val="false"/>
        <w:numPr>
          <w:ilvl w:val="0"/>
          <w:numId w:val="1"/>
        </w:numPr>
        <w:shd w:fill="FFFFFF" w:val="clear"/>
        <w:tabs>
          <w:tab w:val="clear" w:pos="708"/>
          <w:tab w:val="left" w:pos="1171" w:leader="none"/>
        </w:tabs>
        <w:autoSpaceDE w:val="false"/>
        <w:spacing w:lineRule="exact" w:line="302"/>
        <w:ind w:left="696" w:right="-88" w:hanging="0"/>
        <w:jc w:val="both"/>
        <w:rPr>
          <w:spacing w:val="-5"/>
          <w:sz w:val="28"/>
          <w:szCs w:val="28"/>
        </w:rPr>
      </w:pPr>
      <w:r>
        <w:rPr>
          <w:sz w:val="28"/>
          <w:szCs w:val="28"/>
        </w:rPr>
        <w:t>Обеспечить выполнение Плана мероприятий.</w:t>
      </w:r>
    </w:p>
    <w:p>
      <w:pPr>
        <w:pStyle w:val="Normal"/>
        <w:widowControl w:val="false"/>
        <w:numPr>
          <w:ilvl w:val="0"/>
          <w:numId w:val="1"/>
        </w:numPr>
        <w:shd w:fill="FFFFFF" w:val="clear"/>
        <w:tabs>
          <w:tab w:val="clear" w:pos="708"/>
          <w:tab w:val="left" w:pos="1171" w:leader="none"/>
        </w:tabs>
        <w:autoSpaceDE w:val="false"/>
        <w:spacing w:lineRule="exact" w:line="302"/>
        <w:ind w:left="14" w:right="-88" w:firstLine="682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Ежеквартально  представлять в финансовый отдел администрации муниципального образования Усть-Лабинский район отчет о выполнении Плана мероприятий по форме согласно приложению №</w:t>
      </w:r>
      <w:r>
        <w:rPr>
          <w:i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2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постановлению.</w:t>
      </w:r>
    </w:p>
    <w:p>
      <w:pPr>
        <w:pStyle w:val="Normal"/>
        <w:shd w:fill="FFFFFF" w:val="clear"/>
        <w:tabs>
          <w:tab w:val="clear" w:pos="708"/>
          <w:tab w:val="left" w:pos="989" w:leader="none"/>
        </w:tabs>
        <w:spacing w:lineRule="exact" w:line="302"/>
        <w:ind w:left="5" w:right="-1" w:firstLine="682"/>
        <w:jc w:val="both"/>
        <w:rPr>
          <w:sz w:val="28"/>
          <w:szCs w:val="28"/>
        </w:rPr>
      </w:pPr>
      <w:r>
        <w:rPr>
          <w:spacing w:val="-12"/>
          <w:sz w:val="28"/>
          <w:szCs w:val="28"/>
        </w:rPr>
        <w:t>3.</w:t>
      </w:r>
      <w:r>
        <w:rPr>
          <w:sz w:val="28"/>
          <w:szCs w:val="28"/>
        </w:rPr>
        <w:tab/>
        <w:t>.  Общему отделу администрации Двубратского сельского поселения      Усть-Лабинского района (Тарашкевич) опубликовать настоящее постановление на официальном сайте администрации Двубратского сельского поселения Усть-Лабинского района в сети Интернет www.dvubratskoe-sp.ru...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постановления возложить на начальника финансового отдела (Титову).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5. Постановление вступает в силу со дня его подписания.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/>
      </w:pPr>
      <w:r>
        <w:rPr>
          <w:sz w:val="28"/>
          <w:szCs w:val="28"/>
        </w:rPr>
        <w:t>Глава  Двубратского сельского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поселения Усть-Лабинского района                                        А.А.Клементьев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/>
      </w:pPr>
      <w:r>
        <w:rPr>
          <w:sz w:val="28"/>
          <w:szCs w:val="28"/>
        </w:rPr>
        <w:t>Приложение №1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>
      <w:pPr>
        <w:pStyle w:val="Normal"/>
        <w:jc w:val="right"/>
        <w:rPr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Двубратского сельского поселения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Усть-Лабинского района 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>от 10.02.2020 г. № 31</w:t>
      </w:r>
    </w:p>
    <w:p>
      <w:pPr>
        <w:pStyle w:val="Normal"/>
        <w:ind w:left="360" w:hanging="0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 w:hanging="0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План мероприятий по оптимизации расходов </w:t>
      </w:r>
    </w:p>
    <w:p>
      <w:pPr>
        <w:pStyle w:val="Normal"/>
        <w:ind w:left="360" w:hanging="0"/>
        <w:jc w:val="center"/>
        <w:rPr/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Двубратского сельского поселения Усть-Лабинского района</w:t>
      </w:r>
    </w:p>
    <w:p>
      <w:pPr>
        <w:pStyle w:val="Normal"/>
        <w:ind w:left="360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tbl>
      <w:tblPr>
        <w:tblW w:w="10183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3402"/>
        <w:gridCol w:w="2410"/>
        <w:gridCol w:w="1276"/>
        <w:gridCol w:w="2420"/>
      </w:tblGrid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п.п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hd w:fill="FFFFFF" w:val="clear"/>
              <w:ind w:left="-97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108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реализации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Ожидаемый результат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95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Повышение эффективности и деятельности сети муниципальных учреждений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hd w:fill="FFFFFF" w:val="clear"/>
              <w:ind w:left="-81" w:right="-108" w:hanging="0"/>
              <w:rPr/>
            </w:pPr>
            <w:r>
              <w:rPr>
                <w:sz w:val="28"/>
                <w:szCs w:val="28"/>
              </w:rPr>
              <w:t>Осуществление контроля  за проведением инвентаризации имущества (основных фондов), находящегося в оперативном управлении муниципальных учреждения в целях выявления неиспользуемых основных фондов с последующей передачей их в казну либо сдачей в аренду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108" w:right="-108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распорядитель бюджетных средств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hd w:fill="FFFFFF" w:val="clea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Эффективность расходо</w:t>
            </w:r>
            <w:r>
              <w:rPr>
                <w:spacing w:val="-1"/>
                <w:sz w:val="28"/>
                <w:szCs w:val="28"/>
              </w:rPr>
              <w:t>вания бюджетных средств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hd w:fill="FFFFFF" w:val="clear"/>
              <w:ind w:left="-81" w:right="-108" w:hanging="0"/>
              <w:rPr/>
            </w:pPr>
            <w:r>
              <w:rPr>
                <w:sz w:val="28"/>
                <w:szCs w:val="28"/>
              </w:rPr>
              <w:t>Инвентаризация расходных обязательств муниципальных учреждений и целях обеспечения максимально эффективного использования ресурсов исходя из необходимости достижения заданных результатов с использованием наименьшего объема средств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108" w:right="-108" w:hanging="0"/>
              <w:rPr/>
            </w:pPr>
            <w:r>
              <w:rPr>
                <w:sz w:val="28"/>
                <w:szCs w:val="28"/>
              </w:rPr>
              <w:t>Главный распорядитель бюджетных средств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квартал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hd w:fill="FFFFFF" w:val="clea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результативности деятельности и эффективности расходо</w:t>
            </w:r>
            <w:r>
              <w:rPr>
                <w:spacing w:val="-1"/>
                <w:sz w:val="28"/>
                <w:szCs w:val="28"/>
              </w:rPr>
              <w:t>вания бюджетных средств за счет перераспределения расходов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81" w:right="-108" w:hanging="0"/>
              <w:rPr/>
            </w:pPr>
            <w:r>
              <w:rPr>
                <w:sz w:val="28"/>
                <w:szCs w:val="28"/>
              </w:rPr>
              <w:t>Проведение мероприятий по оптимизации штатных расписаний муниципальных учреждений подведомственных администрации Двубратского сельского поселения Усть-Лабинского  района</w:t>
            </w:r>
          </w:p>
          <w:p>
            <w:pPr>
              <w:pStyle w:val="Normal"/>
              <w:shd w:fill="FFFFFF" w:val="clear"/>
              <w:ind w:left="-81" w:right="-108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108" w:right="-108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распорядитель бюджетных средств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hd w:fill="FFFFFF" w:val="clea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Направление средств, высвобожденных в результате оптимизации структур и штатной численности, на повышение заработной платы работников муниципальных учреждений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81" w:right="-108" w:hanging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Соблюдение установленного норматива формирования расходов на содержание органов местного самоуправления, нормативов формирования расходов на оплату труда Главы муниципального образования, муниципальных служащих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108" w:right="-108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распорядитель бюджетных средств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Не наращивание расходов на содержание аппарата управления органов местного самоуправления. Соблюдение установленного губернатором Краснодарского края норматива формирования расходов на содержание органов местного самоуправления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95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hd w:fill="FFFFFF" w:val="clear"/>
              <w:rPr/>
            </w:pPr>
            <w:r>
              <w:rPr>
                <w:b/>
                <w:sz w:val="28"/>
                <w:szCs w:val="28"/>
              </w:rPr>
              <w:t>Повышение эффективности муниципальных закупок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hd w:fill="FFFFFF" w:val="clear"/>
              <w:ind w:left="-81" w:right="-108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Распределение бюджетных ассигнований, образовавшихся в результате экономии при размещении заказов на поставки товаров, выполнение работ, оказание услуг для муниципальных нужд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108" w:right="-108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распорядитель бюджетных средств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-108" w:hanging="0"/>
              <w:rPr/>
            </w:pPr>
            <w:r>
              <w:rPr>
                <w:spacing w:val="-2"/>
                <w:sz w:val="28"/>
                <w:szCs w:val="28"/>
              </w:rPr>
              <w:t>Обеспечение максимально эффектив</w:t>
            </w:r>
            <w:r>
              <w:rPr>
                <w:sz w:val="28"/>
                <w:szCs w:val="28"/>
              </w:rPr>
              <w:t>ного использования средств бюджета поселения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80" w:right="-109" w:hanging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Размещение заказов на поставки товаров, выполнение работ, оказание услуг для муниципальных нужд на конкурсной основе: открытые конкурсы, аукционы, запросы котировок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108" w:right="-97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распорядитель бюджетных средств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hd w:fill="FFFFFF" w:val="clea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результативности деятельности и эффективности расходо</w:t>
            </w:r>
            <w:r>
              <w:rPr>
                <w:spacing w:val="-1"/>
                <w:sz w:val="28"/>
                <w:szCs w:val="28"/>
              </w:rPr>
              <w:t>вания бюджетных средств за счет перераспределения расходов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80" w:right="-109" w:hanging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Анализ конъюнктуры цен в целях определения начальной цены муниципальных контрактов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108" w:right="-97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распорядитель бюджетных средств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hd w:fill="FFFFFF" w:val="clea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заключение «эффективных» контрактов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80" w:right="-109" w:hanging="0"/>
              <w:rPr/>
            </w:pPr>
            <w:r>
              <w:rPr>
                <w:color w:val="000000"/>
                <w:sz w:val="28"/>
                <w:szCs w:val="28"/>
              </w:rPr>
              <w:t>Контроль за соблюдением заключения муниципальных контрактов и договоров в пределах, доведенных до бюджетополучателей лимитов бюджетных обязательств (главные распорядители бюджетных средств, муниципальные учреждения)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108" w:right="-97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распорядитель бюджетных средств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hd w:fill="FFFFFF" w:val="clea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оптимизация расходов местного бюджета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3. </w:t>
            </w:r>
          </w:p>
        </w:tc>
        <w:tc>
          <w:tcPr>
            <w:tcW w:w="95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Привлечение дополнительных источников доходов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ind w:left="-80" w:right="-109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ind w:left="-108" w:right="-97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ind w:left="-108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80" w:right="-109" w:hanging="0"/>
              <w:rPr/>
            </w:pPr>
            <w:r>
              <w:rPr>
                <w:sz w:val="28"/>
                <w:szCs w:val="28"/>
              </w:rPr>
              <w:t>Участие в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государственных программах с целью привлечения средств из краевого бюджета в бюджет поселения исходя из реальных возможностей по обеспечению обязательного объема финансирования за счет средств бюджета поселения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108" w:right="-97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распорядитель бюджетных средств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-108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 дополнительных источников доходов в бюджет поселения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95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-108" w:hanging="0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Прочие мероприятия по оптимизации бюджетных расходов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80" w:right="-109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бюджетных средств учреждениями, допустившими их нецелевое расходование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108" w:right="-108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распорядитель бюджетных средств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hd w:fill="FFFFFF" w:val="clea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Эффективность расходо</w:t>
            </w:r>
            <w:r>
              <w:rPr>
                <w:spacing w:val="-1"/>
                <w:sz w:val="28"/>
                <w:szCs w:val="28"/>
              </w:rPr>
              <w:t>вания бюджетных средств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80" w:right="-109" w:hanging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Анализ кредиторской и дебиторской задолженностей, причин их возникновения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108" w:right="-108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распорядитель бюджетных средств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hd w:fill="FFFFFF" w:val="clea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Эффективность расходо</w:t>
            </w:r>
            <w:r>
              <w:rPr>
                <w:spacing w:val="-1"/>
                <w:sz w:val="28"/>
                <w:szCs w:val="28"/>
              </w:rPr>
              <w:t>вания бюджетных средств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80" w:right="-109" w:hanging="0"/>
              <w:rPr/>
            </w:pPr>
            <w:r>
              <w:rPr>
                <w:sz w:val="28"/>
                <w:szCs w:val="28"/>
              </w:rPr>
              <w:t>Проведение инвентаризации расходов по осуществлению подписки на периодическую печать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108" w:right="-108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распорядитель бюджетных средств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hd w:fill="FFFFFF" w:val="clea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Эффективность расходо</w:t>
            </w:r>
            <w:r>
              <w:rPr>
                <w:spacing w:val="-1"/>
                <w:sz w:val="28"/>
                <w:szCs w:val="28"/>
              </w:rPr>
              <w:t>вания бюджетных средств</w:t>
            </w:r>
          </w:p>
        </w:tc>
      </w:tr>
    </w:tbl>
    <w:p>
      <w:pPr>
        <w:pStyle w:val="Normal"/>
        <w:ind w:left="360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                                        Е.Н.Титова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/>
      </w:pPr>
      <w:r>
        <w:rPr>
          <w:sz w:val="28"/>
          <w:szCs w:val="28"/>
        </w:rPr>
        <w:t>Приложение №2</w:t>
      </w:r>
    </w:p>
    <w:p>
      <w:pPr>
        <w:pStyle w:val="Normal"/>
        <w:jc w:val="right"/>
        <w:rPr/>
      </w:pPr>
      <w:r>
        <w:rPr>
          <w:sz w:val="28"/>
          <w:szCs w:val="28"/>
        </w:rPr>
        <w:t xml:space="preserve">к постановлению администрации </w:t>
      </w:r>
    </w:p>
    <w:p>
      <w:pPr>
        <w:pStyle w:val="Normal"/>
        <w:jc w:val="right"/>
        <w:rPr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Двубратского сельского поселения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Усть-Лабинского района 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>От 10.02.2020г. № 31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>
      <w:pPr>
        <w:pStyle w:val="Normal"/>
        <w:jc w:val="center"/>
        <w:rPr/>
      </w:pPr>
      <w:r>
        <w:rPr>
          <w:sz w:val="28"/>
          <w:szCs w:val="28"/>
        </w:rPr>
        <w:t>о выполнении плана мероприятий по оптимизации расходов бюджета               Двубратского сельского поселения Усть-Лабинского района</w:t>
      </w:r>
    </w:p>
    <w:p>
      <w:pPr>
        <w:pStyle w:val="Normal"/>
        <w:jc w:val="center"/>
        <w:rPr/>
      </w:pPr>
      <w:r>
        <w:rPr>
          <w:sz w:val="28"/>
          <w:szCs w:val="28"/>
        </w:rPr>
        <w:t>на ____________________2019 года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0041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3"/>
        <w:gridCol w:w="2131"/>
        <w:gridCol w:w="2131"/>
        <w:gridCol w:w="2836"/>
      </w:tblGrid>
      <w:tr>
        <w:trPr/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right="-70" w:hanging="0"/>
              <w:jc w:val="center"/>
              <w:rPr/>
            </w:pPr>
            <w:r>
              <w:rPr/>
              <w:t>Перечень мероприятий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План расходов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 xml:space="preserve">Исполнено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pacing w:val="-18"/>
                <w:sz w:val="26"/>
                <w:szCs w:val="26"/>
              </w:rPr>
              <w:t>Краткие пояснения (указание уч</w:t>
            </w:r>
            <w:r>
              <w:rPr>
                <w:spacing w:val="-19"/>
                <w:sz w:val="26"/>
                <w:szCs w:val="26"/>
              </w:rPr>
              <w:t>реждений, числа должностей</w:t>
            </w:r>
            <w:r>
              <w:rPr>
                <w:sz w:val="26"/>
                <w:szCs w:val="26"/>
              </w:rPr>
              <w:t xml:space="preserve"> имущества и т.п.)</w:t>
            </w:r>
          </w:p>
        </w:tc>
      </w:tr>
      <w:tr>
        <w:trPr/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right"/>
              <w:rPr/>
            </w:pPr>
            <w:r>
              <w:rPr/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right"/>
              <w:rPr/>
            </w:pPr>
            <w:r>
              <w:rPr/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right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right"/>
              <w:rPr/>
            </w:pPr>
            <w:r>
              <w:rPr/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right"/>
              <w:rPr/>
            </w:pPr>
            <w:r>
              <w:rPr/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right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right"/>
              <w:rPr/>
            </w:pPr>
            <w:r>
              <w:rPr/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  <w:t>Руководитель</w:t>
      </w:r>
    </w:p>
    <w:p>
      <w:pPr>
        <w:pStyle w:val="Normal"/>
        <w:rPr/>
      </w:pPr>
      <w:r>
        <w:rPr>
          <w:sz w:val="20"/>
          <w:szCs w:val="20"/>
        </w:rPr>
        <w:t xml:space="preserve">                                                             </w:t>
      </w:r>
      <w:r>
        <w:rPr>
          <w:sz w:val="20"/>
          <w:szCs w:val="20"/>
        </w:rPr>
        <w:t>(подпись)                                                    (расшифровка подписи)</w:t>
      </w:r>
    </w:p>
    <w:p>
      <w:pPr>
        <w:pStyle w:val="Normal"/>
        <w:pBdr>
          <w:bottom w:val="single" w:sz="12" w:space="1" w:color="000000"/>
        </w:pBdr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  <w:t>Начальник финансового отдела                                                           Е.Н.Титова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sectPr>
      <w:type w:val="nextPage"/>
      <w:pgSz w:w="11906" w:h="16838"/>
      <w:pgMar w:left="1276" w:right="566" w:header="0" w:top="851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01"/>
    <w:family w:val="swiss"/>
    <w:pitch w:val="variable"/>
  </w:font>
  <w:font w:name="Tahoma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2.%1."/>
      <w:lvlJc w:val="left"/>
      <w:pPr>
        <w:tabs>
          <w:tab w:val="num" w:pos="475"/>
        </w:tabs>
        <w:ind w:left="0" w:hanging="0"/>
      </w:pPr>
      <w:rPr>
        <w:rFonts w:ascii="Times New Roman" w:hAnsi="Times New Roman"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textFit" w:percent="77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ucida Sans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character" w:styleId="WW8Num1z0">
    <w:name w:val="WW8Num1z0"/>
    <w:qFormat/>
    <w:rPr>
      <w:rFonts w:ascii="Times New Roman" w:hAnsi="Times New Roman" w:cs="Times New Roman"/>
    </w:rPr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imes New Roman" w:hAnsi="Times New Roman" w:cs="Times New Roman"/>
    </w:rPr>
  </w:style>
  <w:style w:type="character" w:styleId="Style14">
    <w:name w:val="Основной шрифт абзаца"/>
    <w:qFormat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Noto Sans CJK SC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Style20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21">
    <w:name w:val="Содержимое таблицы"/>
    <w:basedOn w:val="Normal"/>
    <w:qFormat/>
    <w:pPr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2</TotalTime>
  <Application>LibreOffice/6.3.4.2$Linux_X86_64 LibreOffice_project/30$Build-2</Application>
  <Pages>5</Pages>
  <Words>727</Words>
  <Characters>5682</Characters>
  <CharactersWithSpaces>6698</CharactersWithSpaces>
  <Paragraphs>115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2020-02-12T13:43:00Z</dcterms:created>
  <dc:creator>ИРИНА</dc:creator>
  <dc:description/>
  <cp:keywords/>
  <dc:language>ru-RU</dc:language>
  <cp:lastModifiedBy>администрация Двубратского сельского поселения</cp:lastModifiedBy>
  <cp:lastPrinted>2020-02-12T12:40:00Z</cp:lastPrinted>
  <dcterms:modified xsi:type="dcterms:W3CDTF">2020-02-19T14:32:00Z</dcterms:modified>
  <cp:revision>4</cp:revision>
  <dc:subject/>
  <dc:title>   </dc:title>
</cp:coreProperties>
</file>